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946"/>
        <w:tblW w:w="9923" w:type="dxa"/>
        <w:tblCellSpacing w:w="0" w:type="dxa"/>
        <w:shd w:val="clear" w:color="auto" w:fill="FFFFFF"/>
        <w:tblCellMar>
          <w:left w:w="0" w:type="dxa"/>
          <w:right w:w="0" w:type="dxa"/>
        </w:tblCellMar>
        <w:tblLook w:val="04A0" w:firstRow="1" w:lastRow="0" w:firstColumn="1" w:lastColumn="0" w:noHBand="0" w:noVBand="1"/>
      </w:tblPr>
      <w:tblGrid>
        <w:gridCol w:w="4111"/>
        <w:gridCol w:w="5812"/>
      </w:tblGrid>
      <w:tr w:rsidR="00BE4507" w:rsidRPr="00A53C0A" w14:paraId="198ED36E" w14:textId="77777777" w:rsidTr="00D210DF">
        <w:trPr>
          <w:tblCellSpacing w:w="0" w:type="dxa"/>
        </w:trPr>
        <w:tc>
          <w:tcPr>
            <w:tcW w:w="4111" w:type="dxa"/>
            <w:shd w:val="clear" w:color="auto" w:fill="FFFFFF"/>
            <w:tcMar>
              <w:top w:w="0" w:type="dxa"/>
              <w:left w:w="108" w:type="dxa"/>
              <w:bottom w:w="0" w:type="dxa"/>
              <w:right w:w="108" w:type="dxa"/>
            </w:tcMar>
            <w:hideMark/>
          </w:tcPr>
          <w:bookmarkStart w:id="0" w:name="loai_2"/>
          <w:p w14:paraId="6F2EA3AE" w14:textId="05AE1267" w:rsidR="005F43EA" w:rsidRPr="00A53C0A" w:rsidRDefault="00D210DF" w:rsidP="00D210DF">
            <w:pPr>
              <w:spacing w:before="120" w:after="120" w:line="234" w:lineRule="atLeast"/>
              <w:ind w:left="-105"/>
              <w:jc w:val="center"/>
              <w:rPr>
                <w:rFonts w:ascii="Times New Roman" w:eastAsia="Times New Roman" w:hAnsi="Times New Roman" w:cs="Times New Roman"/>
                <w:sz w:val="26"/>
                <w:szCs w:val="26"/>
              </w:rPr>
            </w:pPr>
            <w:r w:rsidRPr="00A53C0A">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4F80448" wp14:editId="69C94746">
                      <wp:simplePos x="0" y="0"/>
                      <wp:positionH relativeFrom="column">
                        <wp:posOffset>655320</wp:posOffset>
                      </wp:positionH>
                      <wp:positionV relativeFrom="paragraph">
                        <wp:posOffset>494030</wp:posOffset>
                      </wp:positionV>
                      <wp:extent cx="981075" cy="0"/>
                      <wp:effectExtent l="9525" t="8255" r="9525" b="1079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F6F40" id="_x0000_t32" coordsize="21600,21600" o:spt="32" o:oned="t" path="m,l21600,21600e" filled="f">
                      <v:path arrowok="t" fillok="f" o:connecttype="none"/>
                      <o:lock v:ext="edit" shapetype="t"/>
                    </v:shapetype>
                    <v:shape id="AutoShape 16" o:spid="_x0000_s1026" type="#_x0000_t32" style="position:absolute;margin-left:51.6pt;margin-top:38.9pt;width:7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Ps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"/>
                  </w:pict>
                </mc:Fallback>
              </mc:AlternateContent>
            </w:r>
            <w:r w:rsidR="00D6207E" w:rsidRPr="00A53C0A">
              <w:rPr>
                <w:rFonts w:ascii="Times New Roman" w:eastAsia="Times New Roman" w:hAnsi="Times New Roman" w:cs="Times New Roman"/>
                <w:b/>
                <w:bCs/>
                <w:sz w:val="26"/>
                <w:szCs w:val="26"/>
              </w:rPr>
              <w:t xml:space="preserve"> </w:t>
            </w:r>
            <w:r w:rsidR="005F43EA" w:rsidRPr="00A53C0A">
              <w:rPr>
                <w:rFonts w:ascii="Times New Roman" w:eastAsia="Times New Roman" w:hAnsi="Times New Roman" w:cs="Times New Roman"/>
                <w:b/>
                <w:bCs/>
                <w:sz w:val="26"/>
                <w:szCs w:val="26"/>
              </w:rPr>
              <w:t>ỦY BAN NHÂN DÂN</w:t>
            </w:r>
            <w:r w:rsidR="005F43EA" w:rsidRPr="00A53C0A">
              <w:rPr>
                <w:rFonts w:ascii="Times New Roman" w:eastAsia="Times New Roman" w:hAnsi="Times New Roman" w:cs="Times New Roman"/>
                <w:b/>
                <w:bCs/>
                <w:sz w:val="26"/>
                <w:szCs w:val="26"/>
              </w:rPr>
              <w:br/>
              <w:t xml:space="preserve">TỈNH </w:t>
            </w:r>
            <w:r w:rsidR="00EE4D2E" w:rsidRPr="00A53C0A">
              <w:rPr>
                <w:rFonts w:ascii="Times New Roman" w:eastAsia="Times New Roman" w:hAnsi="Times New Roman" w:cs="Times New Roman"/>
                <w:b/>
                <w:bCs/>
                <w:sz w:val="26"/>
                <w:szCs w:val="26"/>
              </w:rPr>
              <w:t>LÀO CAI</w:t>
            </w:r>
            <w:r w:rsidR="005F43EA" w:rsidRPr="00A53C0A">
              <w:rPr>
                <w:rFonts w:ascii="Times New Roman" w:eastAsia="Times New Roman" w:hAnsi="Times New Roman" w:cs="Times New Roman"/>
                <w:b/>
                <w:bCs/>
                <w:sz w:val="26"/>
                <w:szCs w:val="26"/>
              </w:rPr>
              <w:br/>
            </w:r>
          </w:p>
        </w:tc>
        <w:tc>
          <w:tcPr>
            <w:tcW w:w="5812" w:type="dxa"/>
            <w:shd w:val="clear" w:color="auto" w:fill="FFFFFF"/>
            <w:tcMar>
              <w:top w:w="0" w:type="dxa"/>
              <w:left w:w="108" w:type="dxa"/>
              <w:bottom w:w="0" w:type="dxa"/>
              <w:right w:w="108" w:type="dxa"/>
            </w:tcMar>
            <w:hideMark/>
          </w:tcPr>
          <w:p w14:paraId="6B4A398D" w14:textId="77777777" w:rsidR="005F43EA" w:rsidRPr="00A53C0A" w:rsidRDefault="00E55180" w:rsidP="00D210DF">
            <w:pPr>
              <w:spacing w:before="120" w:after="120" w:line="234" w:lineRule="atLeast"/>
              <w:ind w:left="-111"/>
              <w:jc w:val="center"/>
              <w:rPr>
                <w:rFonts w:ascii="Times New Roman" w:eastAsia="Times New Roman" w:hAnsi="Times New Roman" w:cs="Times New Roman"/>
                <w:sz w:val="24"/>
                <w:szCs w:val="24"/>
              </w:rPr>
            </w:pPr>
            <w:r w:rsidRPr="00A53C0A">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69C031DA" wp14:editId="0D4567D8">
                      <wp:simplePos x="0" y="0"/>
                      <wp:positionH relativeFrom="column">
                        <wp:posOffset>796290</wp:posOffset>
                      </wp:positionH>
                      <wp:positionV relativeFrom="paragraph">
                        <wp:posOffset>522605</wp:posOffset>
                      </wp:positionV>
                      <wp:extent cx="1704975" cy="0"/>
                      <wp:effectExtent l="9525" t="8255" r="9525" b="1079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33E71" id="AutoShape 17" o:spid="_x0000_s1026" type="#_x0000_t32" style="position:absolute;margin-left:62.7pt;margin-top:41.15pt;width:13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Hk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"/>
                  </w:pict>
                </mc:Fallback>
              </mc:AlternateContent>
            </w:r>
            <w:r w:rsidR="005F43EA" w:rsidRPr="00A53C0A">
              <w:rPr>
                <w:rFonts w:ascii="Times New Roman" w:eastAsia="Times New Roman" w:hAnsi="Times New Roman" w:cs="Times New Roman"/>
                <w:b/>
                <w:bCs/>
                <w:sz w:val="26"/>
                <w:szCs w:val="26"/>
              </w:rPr>
              <w:t>CỘNG HÒA XÃ HỘI CHỦ NGHĨA VIỆT NAM</w:t>
            </w:r>
            <w:r w:rsidR="005F43EA" w:rsidRPr="00A53C0A">
              <w:rPr>
                <w:rFonts w:ascii="Times New Roman" w:eastAsia="Times New Roman" w:hAnsi="Times New Roman" w:cs="Times New Roman"/>
                <w:b/>
                <w:bCs/>
                <w:sz w:val="24"/>
                <w:szCs w:val="24"/>
              </w:rPr>
              <w:br/>
            </w:r>
            <w:r w:rsidR="005F43EA" w:rsidRPr="00A53C0A">
              <w:rPr>
                <w:rFonts w:ascii="Times New Roman" w:eastAsia="Times New Roman" w:hAnsi="Times New Roman" w:cs="Times New Roman"/>
                <w:b/>
                <w:bCs/>
                <w:sz w:val="28"/>
                <w:szCs w:val="28"/>
              </w:rPr>
              <w:t>Độc lập - Tự do - Hạnh phúc</w:t>
            </w:r>
            <w:r w:rsidR="005F43EA" w:rsidRPr="00A53C0A">
              <w:rPr>
                <w:rFonts w:ascii="Times New Roman" w:eastAsia="Times New Roman" w:hAnsi="Times New Roman" w:cs="Times New Roman"/>
                <w:b/>
                <w:bCs/>
                <w:sz w:val="24"/>
                <w:szCs w:val="24"/>
              </w:rPr>
              <w:t> </w:t>
            </w:r>
            <w:r w:rsidR="005F43EA" w:rsidRPr="00A53C0A">
              <w:rPr>
                <w:rFonts w:ascii="Times New Roman" w:eastAsia="Times New Roman" w:hAnsi="Times New Roman" w:cs="Times New Roman"/>
                <w:b/>
                <w:bCs/>
                <w:sz w:val="24"/>
                <w:szCs w:val="24"/>
              </w:rPr>
              <w:br/>
            </w:r>
          </w:p>
        </w:tc>
      </w:tr>
      <w:tr w:rsidR="00BE4507" w:rsidRPr="00A53C0A" w14:paraId="2FAD7583" w14:textId="77777777" w:rsidTr="00D210DF">
        <w:trPr>
          <w:tblCellSpacing w:w="0" w:type="dxa"/>
        </w:trPr>
        <w:tc>
          <w:tcPr>
            <w:tcW w:w="4111" w:type="dxa"/>
            <w:shd w:val="clear" w:color="auto" w:fill="FFFFFF"/>
            <w:tcMar>
              <w:top w:w="0" w:type="dxa"/>
              <w:left w:w="108" w:type="dxa"/>
              <w:bottom w:w="0" w:type="dxa"/>
              <w:right w:w="108" w:type="dxa"/>
            </w:tcMar>
            <w:hideMark/>
          </w:tcPr>
          <w:p w14:paraId="1751EA85" w14:textId="4D79CE01" w:rsidR="005F43EA" w:rsidRPr="00A53C0A" w:rsidRDefault="00A53C0A" w:rsidP="00D210DF">
            <w:pPr>
              <w:spacing w:before="120" w:after="120" w:line="234" w:lineRule="atLeast"/>
              <w:jc w:val="center"/>
              <w:rPr>
                <w:rFonts w:ascii="Times New Roman" w:eastAsia="Times New Roman" w:hAnsi="Times New Roman" w:cs="Times New Roman"/>
                <w:sz w:val="24"/>
                <w:szCs w:val="24"/>
              </w:rPr>
            </w:pPr>
            <w:r w:rsidRPr="00A53C0A">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3AAD6F4F" wp14:editId="39A04A90">
                      <wp:simplePos x="0" y="0"/>
                      <wp:positionH relativeFrom="column">
                        <wp:posOffset>318135</wp:posOffset>
                      </wp:positionH>
                      <wp:positionV relativeFrom="paragraph">
                        <wp:posOffset>27305</wp:posOffset>
                      </wp:positionV>
                      <wp:extent cx="1095375" cy="295275"/>
                      <wp:effectExtent l="9525" t="9525" r="9525" b="952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95275"/>
                              </a:xfrm>
                              <a:prstGeom prst="rect">
                                <a:avLst/>
                              </a:prstGeom>
                              <a:solidFill>
                                <a:srgbClr val="FFFFFF"/>
                              </a:solidFill>
                              <a:ln w="9525">
                                <a:solidFill>
                                  <a:srgbClr val="000000"/>
                                </a:solidFill>
                                <a:miter lim="800000"/>
                                <a:headEnd/>
                                <a:tailEnd/>
                              </a:ln>
                            </wps:spPr>
                            <wps:txbx>
                              <w:txbxContent>
                                <w:p w14:paraId="41EF0B2D" w14:textId="77777777" w:rsidR="00374269" w:rsidRPr="00D210DF" w:rsidRDefault="00374269" w:rsidP="00374269">
                                  <w:pPr>
                                    <w:spacing w:after="0" w:line="240" w:lineRule="auto"/>
                                    <w:jc w:val="center"/>
                                    <w:rPr>
                                      <w:rFonts w:ascii="Times New Roman" w:hAnsi="Times New Roman" w:cs="Times New Roman"/>
                                      <w:b/>
                                      <w:sz w:val="26"/>
                                      <w:szCs w:val="26"/>
                                    </w:rPr>
                                  </w:pPr>
                                  <w:r w:rsidRPr="00D210DF">
                                    <w:rPr>
                                      <w:rFonts w:ascii="Times New Roman" w:hAnsi="Times New Roman" w:cs="Times New Roman"/>
                                      <w:b/>
                                      <w:sz w:val="26"/>
                                      <w:szCs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D6F4F" id="_x0000_t202" coordsize="21600,21600" o:spt="202" path="m,l,21600r21600,l21600,xe">
                      <v:stroke joinstyle="miter"/>
                      <v:path gradientshapeok="t" o:connecttype="rect"/>
                    </v:shapetype>
                    <v:shape id="Text Box 18" o:spid="_x0000_s1026" type="#_x0000_t202" style="position:absolute;left:0;text-align:left;margin-left:25.05pt;margin-top:2.15pt;width:86.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KGKAIAAFE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">
                      <v:textbox>
                        <w:txbxContent>
                          <w:p w14:paraId="41EF0B2D" w14:textId="77777777" w:rsidR="00374269" w:rsidRPr="00D210DF" w:rsidRDefault="00374269" w:rsidP="00374269">
                            <w:pPr>
                              <w:spacing w:after="0" w:line="240" w:lineRule="auto"/>
                              <w:jc w:val="center"/>
                              <w:rPr>
                                <w:rFonts w:ascii="Times New Roman" w:hAnsi="Times New Roman" w:cs="Times New Roman"/>
                                <w:b/>
                                <w:sz w:val="26"/>
                                <w:szCs w:val="26"/>
                              </w:rPr>
                            </w:pPr>
                            <w:r w:rsidRPr="00D210DF">
                              <w:rPr>
                                <w:rFonts w:ascii="Times New Roman" w:hAnsi="Times New Roman" w:cs="Times New Roman"/>
                                <w:b/>
                                <w:sz w:val="26"/>
                                <w:szCs w:val="26"/>
                              </w:rPr>
                              <w:t xml:space="preserve">DỰ THẢO </w:t>
                            </w:r>
                          </w:p>
                        </w:txbxContent>
                      </v:textbox>
                    </v:shape>
                  </w:pict>
                </mc:Fallback>
              </mc:AlternateContent>
            </w:r>
          </w:p>
        </w:tc>
        <w:tc>
          <w:tcPr>
            <w:tcW w:w="5812" w:type="dxa"/>
            <w:shd w:val="clear" w:color="auto" w:fill="FFFFFF"/>
            <w:tcMar>
              <w:top w:w="0" w:type="dxa"/>
              <w:left w:w="108" w:type="dxa"/>
              <w:bottom w:w="0" w:type="dxa"/>
              <w:right w:w="108" w:type="dxa"/>
            </w:tcMar>
            <w:hideMark/>
          </w:tcPr>
          <w:p w14:paraId="3C9EB5B3" w14:textId="77777777" w:rsidR="005F43EA" w:rsidRPr="00A53C0A" w:rsidRDefault="005F43EA" w:rsidP="00D210DF">
            <w:pPr>
              <w:spacing w:before="120" w:after="120" w:line="234" w:lineRule="atLeast"/>
              <w:jc w:val="center"/>
              <w:rPr>
                <w:rFonts w:ascii="Times New Roman" w:eastAsia="Times New Roman" w:hAnsi="Times New Roman" w:cs="Times New Roman"/>
                <w:sz w:val="24"/>
                <w:szCs w:val="24"/>
              </w:rPr>
            </w:pPr>
          </w:p>
        </w:tc>
      </w:tr>
    </w:tbl>
    <w:p w14:paraId="2C81E221" w14:textId="1FD51B02" w:rsidR="00200786" w:rsidRPr="00A53C0A" w:rsidRDefault="00200786" w:rsidP="00200786">
      <w:pPr>
        <w:shd w:val="clear" w:color="auto" w:fill="FFFFFF"/>
        <w:spacing w:after="0" w:line="234" w:lineRule="atLeast"/>
        <w:rPr>
          <w:rFonts w:ascii="Times New Roman" w:eastAsia="Times New Roman" w:hAnsi="Times New Roman" w:cs="Times New Roman"/>
          <w:b/>
          <w:bCs/>
          <w:sz w:val="28"/>
          <w:szCs w:val="28"/>
        </w:rPr>
      </w:pPr>
    </w:p>
    <w:p w14:paraId="0DCCE708" w14:textId="77777777" w:rsidR="00152BBD" w:rsidRPr="00A53C0A" w:rsidRDefault="00152BBD" w:rsidP="00B64D3D">
      <w:pPr>
        <w:shd w:val="clear" w:color="auto" w:fill="FFFFFF"/>
        <w:spacing w:after="0" w:line="240" w:lineRule="auto"/>
        <w:jc w:val="center"/>
        <w:rPr>
          <w:rFonts w:ascii="Times New Roman" w:eastAsia="Times New Roman" w:hAnsi="Times New Roman" w:cs="Times New Roman"/>
          <w:b/>
          <w:bCs/>
          <w:sz w:val="28"/>
          <w:szCs w:val="28"/>
        </w:rPr>
      </w:pPr>
      <w:r w:rsidRPr="00A53C0A">
        <w:rPr>
          <w:rFonts w:ascii="Times New Roman" w:eastAsia="Times New Roman" w:hAnsi="Times New Roman" w:cs="Times New Roman"/>
          <w:b/>
          <w:bCs/>
          <w:sz w:val="28"/>
          <w:szCs w:val="28"/>
        </w:rPr>
        <w:t>QUY ĐỊNH</w:t>
      </w:r>
      <w:bookmarkEnd w:id="0"/>
    </w:p>
    <w:p w14:paraId="08C7C59F" w14:textId="77777777" w:rsidR="00C52CF2" w:rsidRPr="00A53C0A" w:rsidRDefault="00C52CF2" w:rsidP="00C52CF2">
      <w:pPr>
        <w:shd w:val="clear" w:color="auto" w:fill="FFFFFF"/>
        <w:spacing w:after="0" w:line="240" w:lineRule="auto"/>
        <w:jc w:val="center"/>
        <w:rPr>
          <w:rFonts w:ascii="Times New Roman" w:eastAsia="Times New Roman" w:hAnsi="Times New Roman" w:cs="Times New Roman"/>
          <w:b/>
          <w:i/>
          <w:iCs/>
          <w:sz w:val="28"/>
          <w:szCs w:val="28"/>
          <w:lang w:val="vi-VN"/>
        </w:rPr>
      </w:pPr>
      <w:r w:rsidRPr="00A53C0A">
        <w:rPr>
          <w:rFonts w:ascii="TimesNewRomanPSMT" w:hAnsi="TimesNewRomanPSMT"/>
          <w:b/>
          <w:sz w:val="28"/>
          <w:szCs w:val="28"/>
        </w:rPr>
        <w:t xml:space="preserve">Phân cấp quản lý, </w:t>
      </w:r>
      <w:r w:rsidR="002F425F" w:rsidRPr="00A53C0A">
        <w:rPr>
          <w:rFonts w:ascii="TimesNewRomanPSMT" w:hAnsi="TimesNewRomanPSMT"/>
          <w:b/>
          <w:sz w:val="28"/>
          <w:szCs w:val="28"/>
        </w:rPr>
        <w:t>phương án bảo vệ,</w:t>
      </w:r>
      <w:r w:rsidRPr="00A53C0A">
        <w:rPr>
          <w:rFonts w:ascii="TimesNewRomanPSMT" w:hAnsi="TimesNewRomanPSMT"/>
          <w:b/>
          <w:sz w:val="28"/>
          <w:szCs w:val="28"/>
        </w:rPr>
        <w:t xml:space="preserve"> bảo trì, quy trình vận hành và xử lý tài sản công trình thủy lợi trên địa bàn tỉnh Lào Cai</w:t>
      </w:r>
      <w:r w:rsidR="00CA282D" w:rsidRPr="00A53C0A">
        <w:rPr>
          <w:rFonts w:ascii="Times New Roman" w:eastAsia="Times New Roman" w:hAnsi="Times New Roman" w:cs="Times New Roman"/>
          <w:b/>
          <w:i/>
          <w:iCs/>
          <w:sz w:val="28"/>
          <w:szCs w:val="28"/>
          <w:lang w:val="vi-VN"/>
        </w:rPr>
        <w:t xml:space="preserve"> </w:t>
      </w:r>
    </w:p>
    <w:p w14:paraId="72F52293" w14:textId="77777777" w:rsidR="00152BBD" w:rsidRPr="00A53C0A" w:rsidRDefault="00152BBD" w:rsidP="00C52CF2">
      <w:pPr>
        <w:shd w:val="clear" w:color="auto" w:fill="FFFFFF"/>
        <w:spacing w:after="0" w:line="240" w:lineRule="auto"/>
        <w:jc w:val="center"/>
        <w:rPr>
          <w:rFonts w:ascii="Times New Roman" w:hAnsi="Times New Roman"/>
          <w:b/>
          <w:bCs/>
          <w:sz w:val="28"/>
          <w:szCs w:val="28"/>
        </w:rPr>
      </w:pPr>
      <w:r w:rsidRPr="00A53C0A">
        <w:rPr>
          <w:rFonts w:ascii="Times New Roman" w:eastAsia="Times New Roman" w:hAnsi="Times New Roman" w:cs="Times New Roman"/>
          <w:i/>
          <w:iCs/>
          <w:sz w:val="28"/>
          <w:szCs w:val="28"/>
          <w:lang w:val="vi-VN"/>
        </w:rPr>
        <w:t>(Ban hành kèm theo Quyết định số</w:t>
      </w:r>
      <w:r w:rsidRPr="00A53C0A">
        <w:rPr>
          <w:rFonts w:ascii="Times New Roman" w:eastAsia="Times New Roman" w:hAnsi="Times New Roman" w:cs="Times New Roman"/>
          <w:i/>
          <w:iCs/>
          <w:sz w:val="28"/>
          <w:szCs w:val="28"/>
        </w:rPr>
        <w:t> </w:t>
      </w:r>
      <w:r w:rsidR="00324A0B" w:rsidRPr="00A53C0A">
        <w:rPr>
          <w:rFonts w:ascii="Times New Roman" w:eastAsia="Times New Roman" w:hAnsi="Times New Roman" w:cs="Times New Roman"/>
          <w:i/>
          <w:iCs/>
          <w:sz w:val="28"/>
          <w:szCs w:val="28"/>
        </w:rPr>
        <w:t xml:space="preserve">  </w:t>
      </w:r>
      <w:r w:rsidR="00AD5386" w:rsidRPr="00A53C0A">
        <w:rPr>
          <w:rFonts w:ascii="Times New Roman" w:eastAsia="Times New Roman" w:hAnsi="Times New Roman" w:cs="Times New Roman"/>
          <w:i/>
          <w:iCs/>
          <w:sz w:val="28"/>
          <w:szCs w:val="28"/>
        </w:rPr>
        <w:t xml:space="preserve"> </w:t>
      </w:r>
      <w:r w:rsidR="00324A0B" w:rsidRPr="00A53C0A">
        <w:rPr>
          <w:rFonts w:ascii="Times New Roman" w:eastAsia="Times New Roman" w:hAnsi="Times New Roman" w:cs="Times New Roman"/>
          <w:i/>
          <w:iCs/>
          <w:sz w:val="28"/>
          <w:szCs w:val="28"/>
        </w:rPr>
        <w:t xml:space="preserve">  </w:t>
      </w:r>
      <w:r w:rsidRPr="00A53C0A">
        <w:rPr>
          <w:rFonts w:ascii="Times New Roman" w:eastAsia="Times New Roman" w:hAnsi="Times New Roman" w:cs="Times New Roman"/>
          <w:i/>
          <w:iCs/>
          <w:sz w:val="28"/>
          <w:szCs w:val="28"/>
          <w:lang w:val="vi-VN"/>
        </w:rPr>
        <w:t>/20</w:t>
      </w:r>
      <w:r w:rsidR="00E55180" w:rsidRPr="00A53C0A">
        <w:rPr>
          <w:rFonts w:ascii="Times New Roman" w:eastAsia="Times New Roman" w:hAnsi="Times New Roman" w:cs="Times New Roman"/>
          <w:i/>
          <w:iCs/>
          <w:sz w:val="28"/>
          <w:szCs w:val="28"/>
        </w:rPr>
        <w:t>2</w:t>
      </w:r>
      <w:r w:rsidR="00D210DF" w:rsidRPr="00A53C0A">
        <w:rPr>
          <w:rFonts w:ascii="Times New Roman" w:eastAsia="Times New Roman" w:hAnsi="Times New Roman" w:cs="Times New Roman"/>
          <w:i/>
          <w:iCs/>
          <w:sz w:val="28"/>
          <w:szCs w:val="28"/>
        </w:rPr>
        <w:t>6</w:t>
      </w:r>
      <w:r w:rsidR="00C52CF2" w:rsidRPr="00A53C0A">
        <w:rPr>
          <w:rFonts w:ascii="Times New Roman" w:eastAsia="Times New Roman" w:hAnsi="Times New Roman" w:cs="Times New Roman"/>
          <w:i/>
          <w:iCs/>
          <w:sz w:val="28"/>
          <w:szCs w:val="28"/>
          <w:lang w:val="vi-VN"/>
        </w:rPr>
        <w:t xml:space="preserve">/QĐ-UBND </w:t>
      </w:r>
      <w:r w:rsidRPr="00A53C0A">
        <w:rPr>
          <w:rFonts w:ascii="Times New Roman" w:eastAsia="Times New Roman" w:hAnsi="Times New Roman" w:cs="Times New Roman"/>
          <w:i/>
          <w:iCs/>
          <w:sz w:val="28"/>
          <w:szCs w:val="28"/>
          <w:lang w:val="vi-VN"/>
        </w:rPr>
        <w:t>ngày </w:t>
      </w:r>
      <w:r w:rsidR="00324A0B" w:rsidRPr="00A53C0A">
        <w:rPr>
          <w:rFonts w:ascii="Times New Roman" w:eastAsia="Times New Roman" w:hAnsi="Times New Roman" w:cs="Times New Roman"/>
          <w:i/>
          <w:iCs/>
          <w:sz w:val="28"/>
          <w:szCs w:val="28"/>
        </w:rPr>
        <w:t xml:space="preserve"> </w:t>
      </w:r>
      <w:r w:rsidR="00C93E66" w:rsidRPr="00A53C0A">
        <w:rPr>
          <w:rFonts w:ascii="Times New Roman" w:eastAsia="Times New Roman" w:hAnsi="Times New Roman" w:cs="Times New Roman"/>
          <w:i/>
          <w:iCs/>
          <w:sz w:val="28"/>
          <w:szCs w:val="28"/>
        </w:rPr>
        <w:t xml:space="preserve"> </w:t>
      </w:r>
      <w:r w:rsidR="00324A0B" w:rsidRPr="00A53C0A">
        <w:rPr>
          <w:rFonts w:ascii="Times New Roman" w:eastAsia="Times New Roman" w:hAnsi="Times New Roman" w:cs="Times New Roman"/>
          <w:i/>
          <w:iCs/>
          <w:sz w:val="28"/>
          <w:szCs w:val="28"/>
        </w:rPr>
        <w:t xml:space="preserve">  </w:t>
      </w:r>
      <w:r w:rsidRPr="00A53C0A">
        <w:rPr>
          <w:rFonts w:ascii="Times New Roman" w:eastAsia="Times New Roman" w:hAnsi="Times New Roman" w:cs="Times New Roman"/>
          <w:i/>
          <w:iCs/>
          <w:sz w:val="28"/>
          <w:szCs w:val="28"/>
          <w:lang w:val="vi-VN"/>
        </w:rPr>
        <w:t> tháng </w:t>
      </w:r>
      <w:r w:rsidR="00324A0B" w:rsidRPr="00A53C0A">
        <w:rPr>
          <w:rFonts w:ascii="Times New Roman" w:eastAsia="Times New Roman" w:hAnsi="Times New Roman" w:cs="Times New Roman"/>
          <w:i/>
          <w:iCs/>
          <w:sz w:val="28"/>
          <w:szCs w:val="28"/>
        </w:rPr>
        <w:t xml:space="preserve">    </w:t>
      </w:r>
      <w:r w:rsidRPr="00A53C0A">
        <w:rPr>
          <w:rFonts w:ascii="Times New Roman" w:eastAsia="Times New Roman" w:hAnsi="Times New Roman" w:cs="Times New Roman"/>
          <w:i/>
          <w:iCs/>
          <w:sz w:val="28"/>
          <w:szCs w:val="28"/>
        </w:rPr>
        <w:t> </w:t>
      </w:r>
      <w:r w:rsidRPr="00A53C0A">
        <w:rPr>
          <w:rFonts w:ascii="Times New Roman" w:eastAsia="Times New Roman" w:hAnsi="Times New Roman" w:cs="Times New Roman"/>
          <w:i/>
          <w:iCs/>
          <w:sz w:val="28"/>
          <w:szCs w:val="28"/>
          <w:lang w:val="vi-VN"/>
        </w:rPr>
        <w:t>năm 20</w:t>
      </w:r>
      <w:r w:rsidR="00EE4D2E" w:rsidRPr="00A53C0A">
        <w:rPr>
          <w:rFonts w:ascii="Times New Roman" w:eastAsia="Times New Roman" w:hAnsi="Times New Roman" w:cs="Times New Roman"/>
          <w:i/>
          <w:iCs/>
          <w:sz w:val="28"/>
          <w:szCs w:val="28"/>
        </w:rPr>
        <w:t>2</w:t>
      </w:r>
      <w:r w:rsidR="00D210DF" w:rsidRPr="00A53C0A">
        <w:rPr>
          <w:rFonts w:ascii="Times New Roman" w:eastAsia="Times New Roman" w:hAnsi="Times New Roman" w:cs="Times New Roman"/>
          <w:i/>
          <w:iCs/>
          <w:sz w:val="28"/>
          <w:szCs w:val="28"/>
        </w:rPr>
        <w:t>6</w:t>
      </w:r>
      <w:r w:rsidRPr="00A53C0A">
        <w:rPr>
          <w:rFonts w:ascii="Times New Roman" w:eastAsia="Times New Roman" w:hAnsi="Times New Roman" w:cs="Times New Roman"/>
          <w:i/>
          <w:iCs/>
          <w:sz w:val="28"/>
          <w:szCs w:val="28"/>
          <w:lang w:val="vi-VN"/>
        </w:rPr>
        <w:t> của </w:t>
      </w:r>
      <w:r w:rsidRPr="00A53C0A">
        <w:rPr>
          <w:rFonts w:ascii="Times New Roman" w:eastAsia="Times New Roman" w:hAnsi="Times New Roman" w:cs="Times New Roman"/>
          <w:i/>
          <w:iCs/>
          <w:sz w:val="28"/>
          <w:szCs w:val="28"/>
        </w:rPr>
        <w:t xml:space="preserve">Ủy ban nhân dân tỉnh </w:t>
      </w:r>
      <w:r w:rsidR="00EE4D2E" w:rsidRPr="00A53C0A">
        <w:rPr>
          <w:rFonts w:ascii="Times New Roman" w:eastAsia="Times New Roman" w:hAnsi="Times New Roman" w:cs="Times New Roman"/>
          <w:i/>
          <w:iCs/>
          <w:sz w:val="28"/>
          <w:szCs w:val="28"/>
        </w:rPr>
        <w:t>Lào Cai</w:t>
      </w:r>
      <w:r w:rsidRPr="00A53C0A">
        <w:rPr>
          <w:rFonts w:ascii="Times New Roman" w:eastAsia="Times New Roman" w:hAnsi="Times New Roman" w:cs="Times New Roman"/>
          <w:i/>
          <w:iCs/>
          <w:sz w:val="28"/>
          <w:szCs w:val="28"/>
          <w:lang w:val="vi-VN"/>
        </w:rPr>
        <w:t>)</w:t>
      </w:r>
    </w:p>
    <w:p w14:paraId="413C5BFC" w14:textId="77777777" w:rsidR="00D87783" w:rsidRPr="00A53C0A" w:rsidRDefault="00D87783" w:rsidP="00324A0B">
      <w:pPr>
        <w:shd w:val="clear" w:color="auto" w:fill="FFFFFF"/>
        <w:spacing w:after="0" w:line="234" w:lineRule="atLeast"/>
        <w:jc w:val="center"/>
        <w:rPr>
          <w:rFonts w:ascii="Times New Roman" w:eastAsia="Times New Roman" w:hAnsi="Times New Roman" w:cs="Times New Roman"/>
          <w:b/>
          <w:bCs/>
          <w:sz w:val="28"/>
          <w:szCs w:val="28"/>
        </w:rPr>
      </w:pPr>
      <w:bookmarkStart w:id="1" w:name="chuong_1"/>
    </w:p>
    <w:bookmarkEnd w:id="1"/>
    <w:p w14:paraId="43A1B2AE" w14:textId="77777777" w:rsidR="0042777A" w:rsidRPr="00A53C0A" w:rsidRDefault="0042777A" w:rsidP="000209D6">
      <w:pPr>
        <w:shd w:val="clear" w:color="auto" w:fill="FFFFFF"/>
        <w:spacing w:before="120" w:after="0" w:line="240" w:lineRule="auto"/>
        <w:ind w:firstLine="567"/>
        <w:jc w:val="center"/>
        <w:rPr>
          <w:rFonts w:ascii="Times New Roman" w:hAnsi="Times New Roman"/>
          <w:sz w:val="28"/>
          <w:szCs w:val="28"/>
        </w:rPr>
      </w:pPr>
      <w:r w:rsidRPr="00A53C0A">
        <w:rPr>
          <w:rFonts w:ascii="Times New Roman" w:hAnsi="Times New Roman"/>
          <w:b/>
          <w:bCs/>
          <w:sz w:val="28"/>
          <w:szCs w:val="28"/>
        </w:rPr>
        <w:t>Chương I</w:t>
      </w:r>
    </w:p>
    <w:p w14:paraId="2D5098C6" w14:textId="77777777" w:rsidR="0042777A" w:rsidRPr="00A53C0A" w:rsidRDefault="0042777A" w:rsidP="000209D6">
      <w:pPr>
        <w:shd w:val="clear" w:color="auto" w:fill="FFFFFF"/>
        <w:spacing w:before="120" w:after="0" w:line="240" w:lineRule="auto"/>
        <w:ind w:firstLine="567"/>
        <w:jc w:val="center"/>
        <w:rPr>
          <w:rFonts w:ascii="Times New Roman" w:hAnsi="Times New Roman"/>
          <w:sz w:val="28"/>
          <w:szCs w:val="28"/>
        </w:rPr>
      </w:pPr>
      <w:bookmarkStart w:id="2" w:name="chuong_1_name"/>
      <w:r w:rsidRPr="00A53C0A">
        <w:rPr>
          <w:rFonts w:ascii="Times New Roman" w:hAnsi="Times New Roman"/>
          <w:b/>
          <w:bCs/>
          <w:sz w:val="28"/>
          <w:szCs w:val="28"/>
        </w:rPr>
        <w:t>QUY ĐỊNH CHUNG</w:t>
      </w:r>
      <w:bookmarkStart w:id="3" w:name="dieu_1_1"/>
      <w:bookmarkEnd w:id="2"/>
    </w:p>
    <w:p w14:paraId="0801BC6C" w14:textId="3CB07EA5"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b/>
          <w:bCs/>
          <w:sz w:val="28"/>
          <w:szCs w:val="28"/>
          <w:lang w:val="vi-VN"/>
        </w:rPr>
        <w:t>Điều 1. Phạm vi điều chỉnh</w:t>
      </w:r>
      <w:r w:rsidR="004C16D0" w:rsidRPr="00A53C0A">
        <w:rPr>
          <w:rFonts w:ascii="Times New Roman" w:hAnsi="Times New Roman"/>
          <w:b/>
          <w:bCs/>
          <w:sz w:val="28"/>
          <w:szCs w:val="28"/>
        </w:rPr>
        <w:t xml:space="preserve">, </w:t>
      </w:r>
      <w:r w:rsidRPr="00A53C0A">
        <w:rPr>
          <w:rFonts w:ascii="Times New Roman" w:hAnsi="Times New Roman"/>
          <w:b/>
          <w:bCs/>
          <w:sz w:val="28"/>
          <w:szCs w:val="28"/>
          <w:lang w:val="vi-VN"/>
        </w:rPr>
        <w:t>đối tượng áp dụng</w:t>
      </w:r>
      <w:bookmarkEnd w:id="3"/>
    </w:p>
    <w:p w14:paraId="45A64291"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1. Phạm vi điều chỉnh</w:t>
      </w:r>
    </w:p>
    <w:p w14:paraId="16548B85" w14:textId="685A0DB5"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a) Quy định</w:t>
      </w:r>
      <w:r w:rsidR="004C16D0" w:rsidRPr="00A53C0A">
        <w:rPr>
          <w:rFonts w:ascii="Times New Roman" w:hAnsi="Times New Roman"/>
          <w:sz w:val="28"/>
          <w:szCs w:val="28"/>
        </w:rPr>
        <w:t xml:space="preserve"> này quy định các nội dung liên quan</w:t>
      </w:r>
      <w:r w:rsidRPr="00A53C0A">
        <w:rPr>
          <w:rFonts w:ascii="Times New Roman" w:hAnsi="Times New Roman"/>
          <w:sz w:val="28"/>
          <w:szCs w:val="28"/>
          <w:lang w:val="vi-VN"/>
        </w:rPr>
        <w:t xml:space="preserve"> </w:t>
      </w:r>
      <w:r w:rsidR="00B64D3D" w:rsidRPr="00A53C0A">
        <w:rPr>
          <w:rFonts w:ascii="TimesNewRomanPSMT" w:hAnsi="TimesNewRomanPSMT"/>
          <w:sz w:val="28"/>
          <w:szCs w:val="28"/>
        </w:rPr>
        <w:t>phân cấp quản lý, phương án bảo vệ, bảo trì, quy trình vận hành và xử lý tài sản công trình thủy lợi trên địa bàn tỉnh Lào Cai</w:t>
      </w:r>
      <w:r w:rsidR="00D210DF" w:rsidRPr="00A53C0A">
        <w:rPr>
          <w:rFonts w:ascii="Times New Roman" w:hAnsi="Times New Roman"/>
          <w:sz w:val="28"/>
          <w:szCs w:val="28"/>
          <w:lang w:val="vi-VN"/>
        </w:rPr>
        <w:t xml:space="preserve"> </w:t>
      </w:r>
      <w:r w:rsidRPr="00A53C0A">
        <w:rPr>
          <w:rFonts w:ascii="Times New Roman" w:hAnsi="Times New Roman"/>
          <w:sz w:val="28"/>
          <w:szCs w:val="28"/>
          <w:lang w:val="vi-VN"/>
        </w:rPr>
        <w:t>được đầu tư xây dựng bằng nguồn vốn ngân sách </w:t>
      </w:r>
      <w:r w:rsidRPr="00A53C0A">
        <w:rPr>
          <w:rFonts w:ascii="Times New Roman" w:hAnsi="Times New Roman"/>
          <w:sz w:val="28"/>
          <w:szCs w:val="28"/>
        </w:rPr>
        <w:t>N</w:t>
      </w:r>
      <w:r w:rsidRPr="00A53C0A">
        <w:rPr>
          <w:rFonts w:ascii="Times New Roman" w:hAnsi="Times New Roman"/>
          <w:sz w:val="28"/>
          <w:szCs w:val="28"/>
          <w:lang w:val="vi-VN"/>
        </w:rPr>
        <w:t>hà nước hoặc c</w:t>
      </w:r>
      <w:r w:rsidR="001B1BC7" w:rsidRPr="00A53C0A">
        <w:rPr>
          <w:rFonts w:ascii="Times New Roman" w:hAnsi="Times New Roman"/>
          <w:sz w:val="28"/>
          <w:szCs w:val="28"/>
        </w:rPr>
        <w:t>ó</w:t>
      </w:r>
      <w:r w:rsidRPr="00A53C0A">
        <w:rPr>
          <w:rFonts w:ascii="Times New Roman" w:hAnsi="Times New Roman"/>
          <w:sz w:val="28"/>
          <w:szCs w:val="28"/>
          <w:lang w:val="vi-VN"/>
        </w:rPr>
        <w:t> nguồn gốc từ ngân sách </w:t>
      </w:r>
      <w:r w:rsidRPr="00A53C0A">
        <w:rPr>
          <w:rFonts w:ascii="Times New Roman" w:hAnsi="Times New Roman"/>
          <w:sz w:val="28"/>
          <w:szCs w:val="28"/>
        </w:rPr>
        <w:t>N</w:t>
      </w:r>
      <w:r w:rsidRPr="00A53C0A">
        <w:rPr>
          <w:rFonts w:ascii="Times New Roman" w:hAnsi="Times New Roman"/>
          <w:sz w:val="28"/>
          <w:szCs w:val="28"/>
          <w:lang w:val="vi-VN"/>
        </w:rPr>
        <w:t>hà nước được đưa vào khai thác, sử dụng</w:t>
      </w:r>
      <w:r w:rsidR="004C16D0" w:rsidRPr="00A53C0A">
        <w:rPr>
          <w:rFonts w:ascii="Times New Roman" w:hAnsi="Times New Roman"/>
          <w:sz w:val="28"/>
          <w:szCs w:val="28"/>
        </w:rPr>
        <w:t>. Những nội dung không có trong Quy định này thực hiện theo Luật Thuỷ lợi, Luật Tài nguyên nước và các văn bản pháp luật khác có liên quan.</w:t>
      </w:r>
    </w:p>
    <w:p w14:paraId="447934CC" w14:textId="77777777" w:rsidR="0042777A" w:rsidRPr="00A53C0A" w:rsidRDefault="0042777A" w:rsidP="000209D6">
      <w:pPr>
        <w:shd w:val="clear" w:color="auto" w:fill="FFFFFF"/>
        <w:spacing w:before="120" w:after="0" w:line="240" w:lineRule="auto"/>
        <w:ind w:firstLine="567"/>
        <w:jc w:val="both"/>
        <w:rPr>
          <w:rFonts w:ascii="Times New Roman" w:hAnsi="Times New Roman"/>
          <w:spacing w:val="-4"/>
          <w:sz w:val="28"/>
          <w:szCs w:val="28"/>
        </w:rPr>
      </w:pPr>
      <w:r w:rsidRPr="00A53C0A">
        <w:rPr>
          <w:rFonts w:ascii="Times New Roman" w:hAnsi="Times New Roman"/>
          <w:spacing w:val="-4"/>
          <w:sz w:val="28"/>
          <w:szCs w:val="28"/>
          <w:lang w:val="vi-VN"/>
        </w:rPr>
        <w:t>b) Đối với các công trình, hệ thống công trình thủy lợi được đầu tư xây dựng bằng các nguồn vốn khác; việc tổ chức quản lý, vận hành do chủ sở hữu (hoặc đại diện chủ sở hữu) quyết định trên cơ sở vận dụng hướng dẫn của Quy định này và các hướng dẫn khác theo quy định của pháp luật, đảm bảo an toàn, sử dụng có hiệu quả</w:t>
      </w:r>
      <w:r w:rsidRPr="00A53C0A">
        <w:rPr>
          <w:rFonts w:ascii="Times New Roman" w:hAnsi="Times New Roman"/>
          <w:spacing w:val="-4"/>
          <w:sz w:val="28"/>
          <w:szCs w:val="28"/>
        </w:rPr>
        <w:t>;</w:t>
      </w:r>
    </w:p>
    <w:p w14:paraId="78EB5AE3"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2. Đối tượng áp dụng</w:t>
      </w:r>
    </w:p>
    <w:p w14:paraId="780A9C11" w14:textId="343518E4"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 xml:space="preserve">Quy định này áp dụng đối với </w:t>
      </w:r>
      <w:r w:rsidR="004C16D0" w:rsidRPr="00A53C0A">
        <w:rPr>
          <w:rFonts w:ascii="Times New Roman" w:hAnsi="Times New Roman"/>
          <w:sz w:val="28"/>
          <w:szCs w:val="28"/>
        </w:rPr>
        <w:t>sở, ban, ngành cấp tỉnh, Uỷ ban nhân dân xã, phường (gọi là Uỷ ban nhân dân cấp xã), các doanh nghiệp, các</w:t>
      </w:r>
      <w:r w:rsidRPr="00A53C0A">
        <w:rPr>
          <w:rFonts w:ascii="Times New Roman" w:hAnsi="Times New Roman"/>
          <w:sz w:val="28"/>
          <w:szCs w:val="28"/>
        </w:rPr>
        <w:t> </w:t>
      </w:r>
      <w:r w:rsidRPr="00A53C0A">
        <w:rPr>
          <w:rFonts w:ascii="Times New Roman" w:hAnsi="Times New Roman"/>
          <w:sz w:val="28"/>
          <w:szCs w:val="28"/>
          <w:lang w:val="vi-VN"/>
        </w:rPr>
        <w:t xml:space="preserve">tổ chức, cá nhân </w:t>
      </w:r>
      <w:r w:rsidR="004C16D0" w:rsidRPr="00A53C0A">
        <w:rPr>
          <w:rFonts w:ascii="Times New Roman" w:hAnsi="Times New Roman"/>
          <w:sz w:val="28"/>
          <w:szCs w:val="28"/>
        </w:rPr>
        <w:t>có liên quan đến hoạt động</w:t>
      </w:r>
      <w:r w:rsidRPr="00A53C0A">
        <w:rPr>
          <w:rFonts w:ascii="Times New Roman" w:hAnsi="Times New Roman"/>
          <w:sz w:val="28"/>
          <w:szCs w:val="28"/>
          <w:lang w:val="vi-VN"/>
        </w:rPr>
        <w:t xml:space="preserve"> quả</w:t>
      </w:r>
      <w:r w:rsidR="00DB417D" w:rsidRPr="00A53C0A">
        <w:rPr>
          <w:rFonts w:ascii="Times New Roman" w:hAnsi="Times New Roman"/>
          <w:sz w:val="28"/>
          <w:szCs w:val="28"/>
          <w:lang w:val="vi-VN"/>
        </w:rPr>
        <w:t>n lý</w:t>
      </w:r>
      <w:r w:rsidR="00F308D5" w:rsidRPr="00A53C0A">
        <w:rPr>
          <w:rFonts w:ascii="Times New Roman" w:hAnsi="Times New Roman"/>
          <w:sz w:val="28"/>
          <w:szCs w:val="28"/>
        </w:rPr>
        <w:t>, khai thác</w:t>
      </w:r>
      <w:r w:rsidR="004C16D0" w:rsidRPr="00A53C0A">
        <w:rPr>
          <w:rFonts w:ascii="Times New Roman" w:hAnsi="Times New Roman"/>
          <w:sz w:val="28"/>
          <w:szCs w:val="28"/>
        </w:rPr>
        <w:t>,</w:t>
      </w:r>
      <w:r w:rsidR="00B61C3A" w:rsidRPr="00A53C0A">
        <w:rPr>
          <w:rFonts w:ascii="Times New Roman" w:hAnsi="Times New Roman"/>
          <w:sz w:val="28"/>
          <w:szCs w:val="28"/>
        </w:rPr>
        <w:t xml:space="preserve"> vận hành,</w:t>
      </w:r>
      <w:r w:rsidR="004C16D0" w:rsidRPr="00A53C0A">
        <w:rPr>
          <w:rFonts w:ascii="Times New Roman" w:hAnsi="Times New Roman"/>
          <w:sz w:val="28"/>
          <w:szCs w:val="28"/>
        </w:rPr>
        <w:t xml:space="preserve"> </w:t>
      </w:r>
      <w:r w:rsidR="00F308D5" w:rsidRPr="00A53C0A">
        <w:rPr>
          <w:rFonts w:ascii="Times New Roman" w:hAnsi="Times New Roman"/>
          <w:sz w:val="28"/>
          <w:szCs w:val="28"/>
        </w:rPr>
        <w:t>bảo vệ</w:t>
      </w:r>
      <w:r w:rsidR="00B61C3A" w:rsidRPr="00A53C0A">
        <w:rPr>
          <w:rFonts w:ascii="Times New Roman" w:hAnsi="Times New Roman"/>
          <w:sz w:val="28"/>
          <w:szCs w:val="28"/>
        </w:rPr>
        <w:t>, bảo trì</w:t>
      </w:r>
      <w:r w:rsidR="00DB417D" w:rsidRPr="00A53C0A">
        <w:rPr>
          <w:rFonts w:ascii="Times New Roman" w:hAnsi="Times New Roman"/>
          <w:sz w:val="28"/>
          <w:szCs w:val="28"/>
        </w:rPr>
        <w:t xml:space="preserve"> </w:t>
      </w:r>
      <w:r w:rsidR="00B61C3A" w:rsidRPr="00A53C0A">
        <w:rPr>
          <w:rFonts w:ascii="Times New Roman" w:hAnsi="Times New Roman"/>
          <w:sz w:val="28"/>
          <w:szCs w:val="28"/>
        </w:rPr>
        <w:t xml:space="preserve">và xử lý tài sản </w:t>
      </w:r>
      <w:r w:rsidRPr="00A53C0A">
        <w:rPr>
          <w:rFonts w:ascii="Times New Roman" w:hAnsi="Times New Roman"/>
          <w:sz w:val="28"/>
          <w:szCs w:val="28"/>
          <w:lang w:val="vi-VN"/>
        </w:rPr>
        <w:t xml:space="preserve">công trình thủy lợi trên địa bàn tỉnh </w:t>
      </w:r>
      <w:r w:rsidR="00EE4D2E" w:rsidRPr="00A53C0A">
        <w:rPr>
          <w:rFonts w:ascii="Times New Roman" w:hAnsi="Times New Roman"/>
          <w:sz w:val="28"/>
          <w:szCs w:val="28"/>
        </w:rPr>
        <w:t>Lào Cai</w:t>
      </w:r>
      <w:r w:rsidRPr="00A53C0A">
        <w:rPr>
          <w:rFonts w:ascii="Times New Roman" w:hAnsi="Times New Roman"/>
          <w:sz w:val="28"/>
          <w:szCs w:val="28"/>
          <w:lang w:val="vi-VN"/>
        </w:rPr>
        <w:t>.</w:t>
      </w:r>
    </w:p>
    <w:p w14:paraId="4A121DB4" w14:textId="77777777" w:rsidR="0042777A" w:rsidRPr="00A53C0A" w:rsidRDefault="0042777A" w:rsidP="000209D6">
      <w:pPr>
        <w:shd w:val="clear" w:color="auto" w:fill="FFFFFF"/>
        <w:spacing w:before="120" w:after="0" w:line="240" w:lineRule="auto"/>
        <w:ind w:firstLine="567"/>
        <w:jc w:val="both"/>
        <w:rPr>
          <w:rFonts w:ascii="Times New Roman" w:hAnsi="Times New Roman"/>
          <w:b/>
          <w:sz w:val="28"/>
          <w:szCs w:val="28"/>
          <w:lang w:val="vi-VN"/>
        </w:rPr>
      </w:pPr>
      <w:r w:rsidRPr="00A53C0A">
        <w:rPr>
          <w:rFonts w:ascii="Times New Roman" w:hAnsi="Times New Roman"/>
          <w:b/>
          <w:bCs/>
          <w:sz w:val="28"/>
          <w:szCs w:val="28"/>
          <w:lang w:val="vi-VN"/>
        </w:rPr>
        <w:t>Điều 2</w:t>
      </w:r>
      <w:r w:rsidRPr="00A53C0A">
        <w:rPr>
          <w:rFonts w:ascii="Times New Roman" w:hAnsi="Times New Roman"/>
          <w:b/>
          <w:sz w:val="28"/>
          <w:szCs w:val="28"/>
          <w:lang w:val="vi-VN"/>
        </w:rPr>
        <w:t>. Giải thích từ ngữ</w:t>
      </w:r>
    </w:p>
    <w:p w14:paraId="340A6107"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 xml:space="preserve">Trong </w:t>
      </w:r>
      <w:r w:rsidRPr="00A53C0A">
        <w:rPr>
          <w:rFonts w:ascii="Times New Roman" w:hAnsi="Times New Roman"/>
          <w:sz w:val="28"/>
          <w:szCs w:val="28"/>
        </w:rPr>
        <w:t>Quyết định này</w:t>
      </w:r>
      <w:r w:rsidRPr="00A53C0A">
        <w:rPr>
          <w:rFonts w:ascii="Times New Roman" w:hAnsi="Times New Roman"/>
          <w:sz w:val="28"/>
          <w:szCs w:val="28"/>
          <w:lang w:val="vi-VN"/>
        </w:rPr>
        <w:t>, các từ ngữ dưới đây được hiểu như sau:</w:t>
      </w:r>
    </w:p>
    <w:p w14:paraId="0D390CD5"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lang w:val="vi-VN"/>
        </w:rPr>
      </w:pPr>
      <w:r w:rsidRPr="00A53C0A">
        <w:rPr>
          <w:rFonts w:ascii="Times New Roman" w:hAnsi="Times New Roman"/>
          <w:sz w:val="28"/>
          <w:szCs w:val="28"/>
        </w:rPr>
        <w:t>1</w:t>
      </w:r>
      <w:r w:rsidRPr="00A53C0A">
        <w:rPr>
          <w:rFonts w:ascii="Times New Roman" w:hAnsi="Times New Roman"/>
          <w:sz w:val="28"/>
          <w:szCs w:val="28"/>
          <w:lang w:val="vi-VN"/>
        </w:rPr>
        <w:t>.</w:t>
      </w:r>
      <w:r w:rsidRPr="00A53C0A">
        <w:rPr>
          <w:rFonts w:ascii="Times New Roman" w:hAnsi="Times New Roman"/>
          <w:sz w:val="28"/>
          <w:szCs w:val="28"/>
        </w:rPr>
        <w:t> </w:t>
      </w:r>
      <w:r w:rsidRPr="00A53C0A">
        <w:rPr>
          <w:rFonts w:ascii="Times New Roman" w:hAnsi="Times New Roman"/>
          <w:sz w:val="28"/>
          <w:szCs w:val="28"/>
          <w:lang w:val="vi-VN"/>
        </w:rPr>
        <w:t>Công trình thủy lợi</w:t>
      </w:r>
      <w:r w:rsidRPr="00A53C0A">
        <w:rPr>
          <w:rFonts w:ascii="Times New Roman" w:hAnsi="Times New Roman"/>
          <w:sz w:val="28"/>
          <w:szCs w:val="28"/>
        </w:rPr>
        <w:t> </w:t>
      </w:r>
      <w:r w:rsidRPr="00A53C0A">
        <w:rPr>
          <w:rFonts w:ascii="Times New Roman" w:hAnsi="Times New Roman"/>
          <w:sz w:val="28"/>
          <w:szCs w:val="28"/>
          <w:lang w:val="vi-VN"/>
        </w:rPr>
        <w:t>là công trình hạ tầng kỹ thuật thủy lợi bao gồm đập, hồ chứa nước, cống, trạm bơm, hệ thống dẫn, chuyển nước, kè, bờ bao thủy lợi và công trình khác phục vụ quản lý, khai thác thủy lợi.</w:t>
      </w:r>
    </w:p>
    <w:p w14:paraId="79B808ED" w14:textId="77777777" w:rsidR="000464F7" w:rsidRPr="00A53C0A" w:rsidRDefault="005D3FAD"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2. Công trình thủy lợi đầu mối là công trình thủy lợi ở vị trí khởi đầu của hệ thống tích trữ, điều hòa, chuyển, phân phối, cấp, điều tiết nước hoặc công trình ở vị trí cuối của hệ thống tiêu, thoát nước.</w:t>
      </w:r>
    </w:p>
    <w:p w14:paraId="58687467" w14:textId="77777777" w:rsidR="00DE731E" w:rsidRPr="00A53C0A" w:rsidRDefault="003119A3"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3</w:t>
      </w:r>
      <w:r w:rsidR="000501C4" w:rsidRPr="00A53C0A">
        <w:rPr>
          <w:rFonts w:ascii="Times New Roman" w:hAnsi="Times New Roman"/>
          <w:sz w:val="28"/>
          <w:szCs w:val="28"/>
        </w:rPr>
        <w:t xml:space="preserve">. </w:t>
      </w:r>
      <w:r w:rsidR="00DE731E" w:rsidRPr="00A53C0A">
        <w:rPr>
          <w:rFonts w:ascii="Times New Roman" w:hAnsi="Times New Roman"/>
          <w:sz w:val="28"/>
          <w:szCs w:val="28"/>
        </w:rPr>
        <w:t>Tài sản kết cấu hạ tầng thủy lợi gồm công trình thủy lợi và diện tích đất gắn với công trình thủy lợi (</w:t>
      </w:r>
      <w:r w:rsidR="00DE731E" w:rsidRPr="00A53C0A">
        <w:rPr>
          <w:rFonts w:ascii="Times New Roman" w:hAnsi="Times New Roman"/>
          <w:i/>
          <w:iCs/>
          <w:sz w:val="28"/>
          <w:szCs w:val="28"/>
        </w:rPr>
        <w:t xml:space="preserve">riêng lòng hồ chứa thủy lợi gồm diện tích đất, mặt nước gắn </w:t>
      </w:r>
      <w:r w:rsidR="00DE731E" w:rsidRPr="00A53C0A">
        <w:rPr>
          <w:rFonts w:ascii="Times New Roman" w:hAnsi="Times New Roman"/>
          <w:i/>
          <w:iCs/>
          <w:sz w:val="28"/>
          <w:szCs w:val="28"/>
        </w:rPr>
        <w:lastRenderedPageBreak/>
        <w:t>với công trình được xác định từ cao trình mực nước dâng bình thường trở xuống</w:t>
      </w:r>
      <w:r w:rsidR="00DE731E" w:rsidRPr="00A53C0A">
        <w:rPr>
          <w:rFonts w:ascii="Times New Roman" w:hAnsi="Times New Roman"/>
          <w:sz w:val="28"/>
          <w:szCs w:val="28"/>
        </w:rPr>
        <w:t>) theo quy định của pháp luật về thủy lợi.</w:t>
      </w:r>
    </w:p>
    <w:p w14:paraId="0E242DBC" w14:textId="48D15AE5" w:rsidR="003119A3" w:rsidRPr="00A53C0A" w:rsidRDefault="00DE731E"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4. </w:t>
      </w:r>
      <w:r w:rsidR="000501C4" w:rsidRPr="00A53C0A">
        <w:rPr>
          <w:rFonts w:ascii="Times New Roman" w:hAnsi="Times New Roman"/>
          <w:sz w:val="28"/>
          <w:szCs w:val="28"/>
        </w:rPr>
        <w:t>Kênh</w:t>
      </w:r>
      <w:r w:rsidR="003119A3" w:rsidRPr="00A53C0A">
        <w:rPr>
          <w:rFonts w:ascii="Times New Roman" w:hAnsi="Times New Roman"/>
          <w:sz w:val="28"/>
          <w:szCs w:val="28"/>
        </w:rPr>
        <w:t xml:space="preserve"> là công trình có chức năng chuyển tải nước phục vụ tưới tiêu, sinh hoạt và sản xuất.</w:t>
      </w:r>
    </w:p>
    <w:p w14:paraId="1CFB2F7C" w14:textId="5C5BD97A" w:rsidR="0042777A" w:rsidRPr="00A53C0A" w:rsidRDefault="00DE731E"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5</w:t>
      </w:r>
      <w:r w:rsidR="0042777A" w:rsidRPr="00A53C0A">
        <w:rPr>
          <w:rFonts w:ascii="Times New Roman" w:hAnsi="Times New Roman"/>
          <w:sz w:val="28"/>
          <w:szCs w:val="28"/>
          <w:lang w:val="vi-VN"/>
        </w:rPr>
        <w:t>.</w:t>
      </w:r>
      <w:r w:rsidR="0042777A" w:rsidRPr="00A53C0A">
        <w:rPr>
          <w:rFonts w:ascii="Times New Roman" w:hAnsi="Times New Roman"/>
          <w:sz w:val="28"/>
          <w:szCs w:val="28"/>
        </w:rPr>
        <w:t> </w:t>
      </w:r>
      <w:r w:rsidR="0042777A" w:rsidRPr="00A53C0A">
        <w:rPr>
          <w:rFonts w:ascii="Times New Roman" w:hAnsi="Times New Roman"/>
          <w:sz w:val="28"/>
          <w:szCs w:val="28"/>
          <w:lang w:val="vi-VN"/>
        </w:rPr>
        <w:t>Thủy lợi nội đồng</w:t>
      </w:r>
      <w:r w:rsidR="0042777A" w:rsidRPr="00A53C0A">
        <w:rPr>
          <w:rFonts w:ascii="Times New Roman" w:hAnsi="Times New Roman"/>
          <w:sz w:val="28"/>
          <w:szCs w:val="28"/>
        </w:rPr>
        <w:t> </w:t>
      </w:r>
      <w:r w:rsidR="00867F2C" w:rsidRPr="00A53C0A">
        <w:rPr>
          <w:rFonts w:ascii="Times New Roman" w:hAnsi="Times New Roman"/>
          <w:sz w:val="28"/>
          <w:szCs w:val="28"/>
          <w:lang w:val="vi-VN"/>
        </w:rPr>
        <w:t>là công trình kênh</w:t>
      </w:r>
      <w:r w:rsidR="005F43EA" w:rsidRPr="00A53C0A">
        <w:rPr>
          <w:rFonts w:ascii="Times New Roman" w:hAnsi="Times New Roman"/>
          <w:sz w:val="28"/>
          <w:szCs w:val="28"/>
        </w:rPr>
        <w:t>,</w:t>
      </w:r>
      <w:r w:rsidR="0042777A" w:rsidRPr="00A53C0A">
        <w:rPr>
          <w:rFonts w:ascii="Times New Roman" w:hAnsi="Times New Roman"/>
          <w:sz w:val="28"/>
          <w:szCs w:val="28"/>
          <w:lang w:val="vi-VN"/>
        </w:rPr>
        <w:t xml:space="preserve"> mương, rạch, đường ống dẫn nước tưới, tiêu nước trong phạm vi từ điểm giao nhận sản phẩm, dịch vụ thủy lợi đến </w:t>
      </w:r>
      <w:r w:rsidR="005F43EA" w:rsidRPr="00A53C0A">
        <w:rPr>
          <w:rFonts w:ascii="Times New Roman" w:hAnsi="Times New Roman"/>
          <w:sz w:val="28"/>
          <w:szCs w:val="28"/>
        </w:rPr>
        <w:t>khu đất canh tác</w:t>
      </w:r>
      <w:r w:rsidR="0042777A" w:rsidRPr="00A53C0A">
        <w:rPr>
          <w:rFonts w:ascii="Times New Roman" w:hAnsi="Times New Roman"/>
          <w:sz w:val="28"/>
          <w:szCs w:val="28"/>
          <w:lang w:val="vi-VN"/>
        </w:rPr>
        <w:t>.</w:t>
      </w:r>
    </w:p>
    <w:p w14:paraId="6B5965A3" w14:textId="4E02FA1A" w:rsidR="006A4589" w:rsidRPr="00A53C0A" w:rsidRDefault="00DE731E"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6</w:t>
      </w:r>
      <w:r w:rsidR="0042777A" w:rsidRPr="00A53C0A">
        <w:rPr>
          <w:rFonts w:ascii="Times New Roman" w:hAnsi="Times New Roman"/>
          <w:sz w:val="28"/>
          <w:szCs w:val="28"/>
          <w:lang w:val="vi-VN"/>
        </w:rPr>
        <w:t>. Điểm giao nhận sản phẩm, dịch vụ thủy lợi là vị trí chuyển giao sản phẩm, dịch vụ thủy lợi giữa tổ chức, cá nhân cung cấp và tổ chức, cá nhân sử dụng sản phẩm, dịch vụ</w:t>
      </w:r>
      <w:r w:rsidR="00941D1F" w:rsidRPr="00A53C0A">
        <w:rPr>
          <w:rFonts w:ascii="Times New Roman" w:hAnsi="Times New Roman"/>
          <w:sz w:val="28"/>
          <w:szCs w:val="28"/>
          <w:lang w:val="vi-VN"/>
        </w:rPr>
        <w:t xml:space="preserve"> và được xác định theo quy mô thủy lợi nội đồng</w:t>
      </w:r>
      <w:r w:rsidR="0042777A" w:rsidRPr="00A53C0A">
        <w:rPr>
          <w:rFonts w:ascii="Times New Roman" w:hAnsi="Times New Roman"/>
          <w:sz w:val="28"/>
          <w:szCs w:val="28"/>
          <w:lang w:val="vi-VN"/>
        </w:rPr>
        <w:t>.</w:t>
      </w:r>
      <w:r w:rsidR="006A4589" w:rsidRPr="00A53C0A">
        <w:rPr>
          <w:rFonts w:ascii="Times New Roman" w:hAnsi="Times New Roman"/>
          <w:sz w:val="28"/>
          <w:szCs w:val="28"/>
          <w:lang w:val="vi-VN"/>
        </w:rPr>
        <w:t xml:space="preserve"> </w:t>
      </w:r>
    </w:p>
    <w:p w14:paraId="5F9D03E4" w14:textId="65E26A04" w:rsidR="006A4589" w:rsidRPr="00A53C0A" w:rsidRDefault="00DE731E" w:rsidP="000209D6">
      <w:pPr>
        <w:shd w:val="clear" w:color="auto" w:fill="FFFFFF"/>
        <w:spacing w:before="120" w:after="0" w:line="240" w:lineRule="auto"/>
        <w:ind w:firstLine="567"/>
        <w:jc w:val="both"/>
        <w:rPr>
          <w:rFonts w:ascii="Times New Roman" w:hAnsi="Times New Roman"/>
          <w:sz w:val="28"/>
          <w:szCs w:val="28"/>
          <w:lang w:val="vi-VN"/>
        </w:rPr>
      </w:pPr>
      <w:r w:rsidRPr="00A53C0A">
        <w:rPr>
          <w:rFonts w:ascii="Times New Roman" w:hAnsi="Times New Roman"/>
          <w:sz w:val="28"/>
          <w:szCs w:val="28"/>
        </w:rPr>
        <w:t>7</w:t>
      </w:r>
      <w:r w:rsidR="006A4589" w:rsidRPr="00A53C0A">
        <w:rPr>
          <w:rFonts w:ascii="Times New Roman" w:hAnsi="Times New Roman"/>
          <w:sz w:val="28"/>
          <w:szCs w:val="28"/>
          <w:lang w:val="vi-VN"/>
        </w:rPr>
        <w:t>.</w:t>
      </w:r>
      <w:r w:rsidR="006A4589" w:rsidRPr="00A53C0A">
        <w:rPr>
          <w:rFonts w:ascii="Times New Roman" w:hAnsi="Times New Roman"/>
          <w:sz w:val="28"/>
          <w:szCs w:val="28"/>
        </w:rPr>
        <w:t> </w:t>
      </w:r>
      <w:r w:rsidR="006A4589" w:rsidRPr="00A53C0A">
        <w:rPr>
          <w:rFonts w:ascii="Times New Roman" w:hAnsi="Times New Roman"/>
          <w:sz w:val="28"/>
          <w:szCs w:val="28"/>
          <w:lang w:val="vi-VN"/>
        </w:rPr>
        <w:t>Khai thác công trình thủy lợi</w:t>
      </w:r>
      <w:r w:rsidR="006A4589" w:rsidRPr="00A53C0A">
        <w:rPr>
          <w:rFonts w:ascii="Times New Roman" w:hAnsi="Times New Roman"/>
          <w:sz w:val="28"/>
          <w:szCs w:val="28"/>
        </w:rPr>
        <w:t> </w:t>
      </w:r>
      <w:r w:rsidR="006A4589" w:rsidRPr="00A53C0A">
        <w:rPr>
          <w:rFonts w:ascii="Times New Roman" w:hAnsi="Times New Roman"/>
          <w:sz w:val="28"/>
          <w:szCs w:val="28"/>
          <w:lang w:val="vi-VN"/>
        </w:rPr>
        <w:t>là việc khai thác, sử dụng tiềm năng và lợi thế của công trình thủy lợi để phục vụ phát triển kinh tế - xã hội và bảo vệ môi trường.</w:t>
      </w:r>
    </w:p>
    <w:p w14:paraId="25AB2E67" w14:textId="2F0DA223" w:rsidR="0042777A" w:rsidRPr="00A53C0A" w:rsidRDefault="00DE731E"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8</w:t>
      </w:r>
      <w:r w:rsidR="006A4589" w:rsidRPr="00A53C0A">
        <w:rPr>
          <w:rFonts w:ascii="Times New Roman" w:hAnsi="Times New Roman"/>
          <w:sz w:val="28"/>
          <w:szCs w:val="28"/>
          <w:lang w:val="vi-VN"/>
        </w:rPr>
        <w:t>.</w:t>
      </w:r>
      <w:r w:rsidR="006A4589" w:rsidRPr="00A53C0A">
        <w:rPr>
          <w:rFonts w:ascii="Times New Roman" w:hAnsi="Times New Roman"/>
          <w:sz w:val="28"/>
          <w:szCs w:val="28"/>
        </w:rPr>
        <w:t> </w:t>
      </w:r>
      <w:r w:rsidR="006A4589" w:rsidRPr="00A53C0A">
        <w:rPr>
          <w:rFonts w:ascii="Times New Roman" w:hAnsi="Times New Roman"/>
          <w:sz w:val="28"/>
          <w:szCs w:val="28"/>
          <w:lang w:val="vi-VN"/>
        </w:rPr>
        <w:t>Sản phẩm, dịch vụ thủy lợi</w:t>
      </w:r>
      <w:r w:rsidR="006A4589" w:rsidRPr="00A53C0A">
        <w:rPr>
          <w:rFonts w:ascii="Times New Roman" w:hAnsi="Times New Roman"/>
          <w:sz w:val="28"/>
          <w:szCs w:val="28"/>
        </w:rPr>
        <w:t> </w:t>
      </w:r>
      <w:r w:rsidR="006A4589" w:rsidRPr="00A53C0A">
        <w:rPr>
          <w:rFonts w:ascii="Times New Roman" w:hAnsi="Times New Roman"/>
          <w:sz w:val="28"/>
          <w:szCs w:val="28"/>
          <w:lang w:val="vi-VN"/>
        </w:rPr>
        <w:t>là sản phẩm, dịch vụ được tạo ra do khai thác công trình thủy lợi.</w:t>
      </w:r>
    </w:p>
    <w:p w14:paraId="331FE076" w14:textId="77777777" w:rsidR="0042777A" w:rsidRPr="00A53C0A" w:rsidRDefault="0042777A" w:rsidP="000209D6">
      <w:pPr>
        <w:shd w:val="clear" w:color="auto" w:fill="FFFFFF"/>
        <w:spacing w:before="120" w:after="0" w:line="240" w:lineRule="auto"/>
        <w:ind w:firstLine="567"/>
        <w:jc w:val="both"/>
        <w:rPr>
          <w:rFonts w:ascii="Times New Roman" w:hAnsi="Times New Roman"/>
          <w:b/>
          <w:bCs/>
          <w:sz w:val="28"/>
          <w:szCs w:val="28"/>
        </w:rPr>
      </w:pPr>
      <w:bookmarkStart w:id="4" w:name="dieu_2_1"/>
      <w:r w:rsidRPr="00A53C0A">
        <w:rPr>
          <w:rFonts w:ascii="Times New Roman" w:hAnsi="Times New Roman"/>
          <w:b/>
          <w:bCs/>
          <w:sz w:val="28"/>
          <w:szCs w:val="28"/>
        </w:rPr>
        <w:t xml:space="preserve">Điều 3. Nguyên tắc </w:t>
      </w:r>
      <w:bookmarkEnd w:id="4"/>
      <w:r w:rsidR="00D210DF" w:rsidRPr="00A53C0A">
        <w:rPr>
          <w:rFonts w:ascii="Times New Roman" w:eastAsia="Times New Roman" w:hAnsi="Times New Roman" w:cs="Times New Roman"/>
          <w:b/>
          <w:bCs/>
          <w:sz w:val="28"/>
          <w:szCs w:val="28"/>
        </w:rPr>
        <w:t xml:space="preserve">phân cấp quản lý công trình thủy lợi, quy mô thủy lợi nội đồng, phê duyệt </w:t>
      </w:r>
      <w:r w:rsidR="00D210DF" w:rsidRPr="00A53C0A">
        <w:rPr>
          <w:rFonts w:ascii="Times New Roman" w:hAnsi="Times New Roman"/>
          <w:b/>
          <w:bCs/>
          <w:sz w:val="28"/>
          <w:szCs w:val="28"/>
        </w:rPr>
        <w:t>quy trình vận hành, phương án bảo vệ, kế hoạch bảo trì công trình thủy lợi</w:t>
      </w:r>
    </w:p>
    <w:p w14:paraId="68F2EDCD"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lang w:val="vi-VN"/>
        </w:rPr>
      </w:pPr>
      <w:r w:rsidRPr="00A53C0A">
        <w:rPr>
          <w:rFonts w:ascii="Times New Roman" w:hAnsi="Times New Roman"/>
          <w:sz w:val="28"/>
          <w:szCs w:val="28"/>
          <w:lang w:val="vi-VN"/>
        </w:rPr>
        <w:t>1. Tùy theo quy mô, năng lực, mức độ phức tạp về kỹ thuật và vị trí của công trình để phân cấp cho các cấp chịu trách nhiệm quản lý (tỉ</w:t>
      </w:r>
      <w:r w:rsidR="00C25048" w:rsidRPr="00A53C0A">
        <w:rPr>
          <w:rFonts w:ascii="Times New Roman" w:hAnsi="Times New Roman"/>
          <w:sz w:val="28"/>
          <w:szCs w:val="28"/>
          <w:lang w:val="vi-VN"/>
        </w:rPr>
        <w:t>nh,</w:t>
      </w:r>
      <w:r w:rsidRPr="00A53C0A">
        <w:rPr>
          <w:rFonts w:ascii="Times New Roman" w:hAnsi="Times New Roman"/>
          <w:sz w:val="28"/>
          <w:szCs w:val="28"/>
          <w:lang w:val="vi-VN"/>
        </w:rPr>
        <w:t xml:space="preserve"> xã, phườ</w:t>
      </w:r>
      <w:r w:rsidR="00C25048" w:rsidRPr="00A53C0A">
        <w:rPr>
          <w:rFonts w:ascii="Times New Roman" w:hAnsi="Times New Roman"/>
          <w:sz w:val="28"/>
          <w:szCs w:val="28"/>
          <w:lang w:val="vi-VN"/>
        </w:rPr>
        <w:t>ng</w:t>
      </w:r>
      <w:r w:rsidRPr="00A53C0A">
        <w:rPr>
          <w:rFonts w:ascii="Times New Roman" w:hAnsi="Times New Roman"/>
          <w:sz w:val="28"/>
          <w:szCs w:val="28"/>
          <w:lang w:val="vi-VN"/>
        </w:rPr>
        <w:t>).</w:t>
      </w:r>
    </w:p>
    <w:p w14:paraId="4A99B0A2"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lang w:val="vi-VN"/>
        </w:rPr>
      </w:pPr>
      <w:r w:rsidRPr="00A53C0A">
        <w:rPr>
          <w:rFonts w:ascii="Times New Roman" w:hAnsi="Times New Roman"/>
          <w:sz w:val="28"/>
          <w:szCs w:val="28"/>
          <w:lang w:val="vi-VN"/>
        </w:rPr>
        <w:t>2. </w:t>
      </w:r>
      <w:r w:rsidR="001278D8" w:rsidRPr="00A53C0A">
        <w:rPr>
          <w:rFonts w:ascii="Times New Roman" w:hAnsi="Times New Roman"/>
          <w:sz w:val="28"/>
          <w:szCs w:val="28"/>
          <w:lang w:val="vi-VN"/>
        </w:rPr>
        <w:t>Công trình do cấp nào quản lý thì cấp đó trực tiếp tổ chức khai thác, bảo vệ và đầu tư sửa chữa, cải tạo, nâng cấp theo đúng quy định của Nhà nước</w:t>
      </w:r>
      <w:r w:rsidRPr="00A53C0A">
        <w:rPr>
          <w:rFonts w:ascii="Times New Roman" w:hAnsi="Times New Roman"/>
          <w:sz w:val="28"/>
          <w:szCs w:val="28"/>
          <w:lang w:val="vi-VN"/>
        </w:rPr>
        <w:t xml:space="preserve">. </w:t>
      </w:r>
    </w:p>
    <w:p w14:paraId="051A048E" w14:textId="77777777" w:rsidR="0042777A" w:rsidRPr="00A53C0A" w:rsidRDefault="0042777A" w:rsidP="000209D6">
      <w:pPr>
        <w:shd w:val="clear" w:color="auto" w:fill="FFFFFF"/>
        <w:spacing w:before="120" w:after="0" w:line="240" w:lineRule="auto"/>
        <w:ind w:firstLine="567"/>
        <w:jc w:val="both"/>
        <w:rPr>
          <w:rFonts w:ascii="Times New Roman" w:hAnsi="Times New Roman"/>
          <w:spacing w:val="-4"/>
          <w:sz w:val="28"/>
          <w:szCs w:val="28"/>
          <w:lang w:val="vi-VN"/>
        </w:rPr>
      </w:pPr>
      <w:r w:rsidRPr="00A53C0A">
        <w:rPr>
          <w:rFonts w:ascii="Times New Roman" w:hAnsi="Times New Roman"/>
          <w:spacing w:val="-4"/>
          <w:sz w:val="28"/>
          <w:szCs w:val="28"/>
          <w:lang w:val="vi-VN"/>
        </w:rPr>
        <w:t>3. Bảo đảm tính hệ thống của công trình, không chia cắt theo địa giới hành chính. Đồng thời bảo đảm các yêu cầu phòng, chống suy thoái, cạn kiệt, ô nhiễm nguồn nước và các tác hại khác do các cá nhân, tổ chức gây ra, bảo đảm an toàn công trình.</w:t>
      </w:r>
    </w:p>
    <w:p w14:paraId="522D7CEC" w14:textId="77777777" w:rsidR="0042777A" w:rsidRPr="00A53C0A" w:rsidRDefault="0042777A" w:rsidP="000209D6">
      <w:pPr>
        <w:shd w:val="clear" w:color="auto" w:fill="FFFFFF"/>
        <w:spacing w:before="120" w:after="0" w:line="240" w:lineRule="auto"/>
        <w:ind w:firstLine="567"/>
        <w:jc w:val="both"/>
        <w:rPr>
          <w:rFonts w:ascii="Times New Roman" w:hAnsi="Times New Roman"/>
          <w:spacing w:val="-4"/>
          <w:sz w:val="28"/>
          <w:szCs w:val="28"/>
        </w:rPr>
      </w:pPr>
      <w:r w:rsidRPr="00A53C0A">
        <w:rPr>
          <w:rFonts w:ascii="Times New Roman" w:hAnsi="Times New Roman"/>
          <w:spacing w:val="-4"/>
          <w:sz w:val="28"/>
          <w:szCs w:val="28"/>
          <w:lang w:val="vi-VN"/>
        </w:rPr>
        <w:t>4</w:t>
      </w:r>
      <w:r w:rsidRPr="00A53C0A">
        <w:rPr>
          <w:rFonts w:ascii="Times New Roman" w:hAnsi="Times New Roman"/>
          <w:spacing w:val="-4"/>
          <w:sz w:val="28"/>
          <w:szCs w:val="28"/>
        </w:rPr>
        <w:t>. Cấp công trình thủy lợi xác định theo nguyên tắc được quy định tại Điều 5, Chương II, Nghị định số </w:t>
      </w:r>
      <w:hyperlink r:id="rId6" w:tgtFrame="_blank" w:tooltip="Nghị định 67/2018/NĐ-CP" w:history="1">
        <w:r w:rsidR="00037F7D" w:rsidRPr="00A53C0A">
          <w:rPr>
            <w:rFonts w:ascii="Times New Roman" w:hAnsi="Times New Roman"/>
            <w:spacing w:val="-4"/>
            <w:sz w:val="28"/>
            <w:szCs w:val="28"/>
          </w:rPr>
          <w:t>40</w:t>
        </w:r>
        <w:r w:rsidRPr="00A53C0A">
          <w:rPr>
            <w:rFonts w:ascii="Times New Roman" w:hAnsi="Times New Roman"/>
            <w:spacing w:val="-4"/>
            <w:sz w:val="28"/>
            <w:szCs w:val="28"/>
          </w:rPr>
          <w:t>/20</w:t>
        </w:r>
        <w:r w:rsidR="00037F7D" w:rsidRPr="00A53C0A">
          <w:rPr>
            <w:rFonts w:ascii="Times New Roman" w:hAnsi="Times New Roman"/>
            <w:spacing w:val="-4"/>
            <w:sz w:val="28"/>
            <w:szCs w:val="28"/>
          </w:rPr>
          <w:t>26</w:t>
        </w:r>
        <w:r w:rsidRPr="00A53C0A">
          <w:rPr>
            <w:rFonts w:ascii="Times New Roman" w:hAnsi="Times New Roman"/>
            <w:spacing w:val="-4"/>
            <w:sz w:val="28"/>
            <w:szCs w:val="28"/>
          </w:rPr>
          <w:t>/NĐ-CP</w:t>
        </w:r>
      </w:hyperlink>
      <w:r w:rsidRPr="00A53C0A">
        <w:rPr>
          <w:rFonts w:ascii="Times New Roman" w:hAnsi="Times New Roman"/>
          <w:spacing w:val="-4"/>
          <w:sz w:val="28"/>
          <w:szCs w:val="28"/>
        </w:rPr>
        <w:t xml:space="preserve"> ngày </w:t>
      </w:r>
      <w:r w:rsidR="00037F7D" w:rsidRPr="00A53C0A">
        <w:rPr>
          <w:rFonts w:ascii="Times New Roman" w:hAnsi="Times New Roman"/>
          <w:spacing w:val="-4"/>
          <w:sz w:val="28"/>
          <w:szCs w:val="28"/>
        </w:rPr>
        <w:t>25 tháng 01</w:t>
      </w:r>
      <w:r w:rsidRPr="00A53C0A">
        <w:rPr>
          <w:rFonts w:ascii="Times New Roman" w:hAnsi="Times New Roman"/>
          <w:spacing w:val="-4"/>
          <w:sz w:val="28"/>
          <w:szCs w:val="28"/>
        </w:rPr>
        <w:t xml:space="preserve"> năm 20</w:t>
      </w:r>
      <w:r w:rsidR="00037F7D" w:rsidRPr="00A53C0A">
        <w:rPr>
          <w:rFonts w:ascii="Times New Roman" w:hAnsi="Times New Roman"/>
          <w:spacing w:val="-4"/>
          <w:sz w:val="28"/>
          <w:szCs w:val="28"/>
        </w:rPr>
        <w:t>26</w:t>
      </w:r>
      <w:r w:rsidRPr="00A53C0A">
        <w:rPr>
          <w:rFonts w:ascii="Times New Roman" w:hAnsi="Times New Roman"/>
          <w:spacing w:val="-4"/>
          <w:sz w:val="28"/>
          <w:szCs w:val="28"/>
        </w:rPr>
        <w:t xml:space="preserve"> của Chính phủ.</w:t>
      </w:r>
      <w:bookmarkStart w:id="5" w:name="chuong_2"/>
    </w:p>
    <w:p w14:paraId="361E528F" w14:textId="77777777" w:rsidR="00516EEF" w:rsidRPr="00A53C0A" w:rsidRDefault="00516EEF" w:rsidP="000209D6">
      <w:pPr>
        <w:shd w:val="clear" w:color="auto" w:fill="FFFFFF"/>
        <w:spacing w:before="120" w:after="0" w:line="240" w:lineRule="auto"/>
        <w:ind w:firstLine="567"/>
        <w:jc w:val="center"/>
        <w:rPr>
          <w:rFonts w:ascii="Times New Roman" w:hAnsi="Times New Roman"/>
          <w:b/>
          <w:bCs/>
          <w:sz w:val="28"/>
          <w:szCs w:val="28"/>
        </w:rPr>
      </w:pPr>
    </w:p>
    <w:p w14:paraId="44521636" w14:textId="77777777" w:rsidR="0042777A" w:rsidRPr="00A53C0A" w:rsidRDefault="0042777A" w:rsidP="000209D6">
      <w:pPr>
        <w:shd w:val="clear" w:color="auto" w:fill="FFFFFF"/>
        <w:spacing w:before="120" w:after="0" w:line="240" w:lineRule="auto"/>
        <w:ind w:firstLine="567"/>
        <w:jc w:val="center"/>
        <w:rPr>
          <w:rFonts w:ascii="Times New Roman" w:hAnsi="Times New Roman"/>
          <w:sz w:val="28"/>
          <w:szCs w:val="28"/>
        </w:rPr>
      </w:pPr>
      <w:r w:rsidRPr="00A53C0A">
        <w:rPr>
          <w:rFonts w:ascii="Times New Roman" w:hAnsi="Times New Roman"/>
          <w:b/>
          <w:bCs/>
          <w:sz w:val="28"/>
          <w:szCs w:val="28"/>
        </w:rPr>
        <w:t>Chương II</w:t>
      </w:r>
      <w:bookmarkEnd w:id="5"/>
    </w:p>
    <w:p w14:paraId="1C2ADC6D" w14:textId="77777777" w:rsidR="004D1BC1" w:rsidRPr="00A53C0A" w:rsidRDefault="0042777A" w:rsidP="000209D6">
      <w:pPr>
        <w:shd w:val="clear" w:color="auto" w:fill="FFFFFF"/>
        <w:spacing w:before="120" w:after="0" w:line="240" w:lineRule="auto"/>
        <w:ind w:firstLine="567"/>
        <w:jc w:val="center"/>
        <w:rPr>
          <w:rFonts w:ascii="Times New Roman" w:hAnsi="Times New Roman"/>
          <w:b/>
          <w:bCs/>
          <w:sz w:val="28"/>
          <w:szCs w:val="28"/>
        </w:rPr>
      </w:pPr>
      <w:bookmarkStart w:id="6" w:name="chuong_2_name"/>
      <w:r w:rsidRPr="00A53C0A">
        <w:rPr>
          <w:rFonts w:ascii="Times New Roman" w:hAnsi="Times New Roman"/>
          <w:b/>
          <w:bCs/>
          <w:sz w:val="28"/>
          <w:szCs w:val="28"/>
        </w:rPr>
        <w:t>PHÂN CẤP QUẢN LÝ CÔNG TRÌNH THỦY LỢI</w:t>
      </w:r>
      <w:bookmarkEnd w:id="6"/>
      <w:r w:rsidR="004D1BC1" w:rsidRPr="00A53C0A">
        <w:rPr>
          <w:rFonts w:ascii="Times New Roman" w:hAnsi="Times New Roman"/>
          <w:b/>
          <w:bCs/>
          <w:sz w:val="28"/>
          <w:szCs w:val="28"/>
        </w:rPr>
        <w:t>,</w:t>
      </w:r>
    </w:p>
    <w:p w14:paraId="33570E07" w14:textId="77777777" w:rsidR="0042777A" w:rsidRPr="00A53C0A" w:rsidRDefault="00DB417D" w:rsidP="000209D6">
      <w:pPr>
        <w:shd w:val="clear" w:color="auto" w:fill="FFFFFF"/>
        <w:spacing w:before="120" w:after="0" w:line="240" w:lineRule="auto"/>
        <w:ind w:firstLine="567"/>
        <w:jc w:val="center"/>
        <w:rPr>
          <w:rFonts w:ascii="Times New Roman" w:hAnsi="Times New Roman"/>
          <w:sz w:val="28"/>
          <w:szCs w:val="28"/>
        </w:rPr>
      </w:pPr>
      <w:r w:rsidRPr="00A53C0A">
        <w:rPr>
          <w:rFonts w:ascii="Times New Roman" w:hAnsi="Times New Roman"/>
          <w:b/>
          <w:bCs/>
          <w:sz w:val="28"/>
          <w:szCs w:val="28"/>
        </w:rPr>
        <w:t xml:space="preserve"> </w:t>
      </w:r>
      <w:r w:rsidR="004D1BC1" w:rsidRPr="00A53C0A">
        <w:rPr>
          <w:rFonts w:ascii="Times New Roman" w:hAnsi="Times New Roman"/>
          <w:b/>
          <w:bCs/>
          <w:sz w:val="28"/>
          <w:szCs w:val="28"/>
        </w:rPr>
        <w:t>QUY MÔ THỦY LỢI NỘI ĐỒNG</w:t>
      </w:r>
    </w:p>
    <w:p w14:paraId="57DB4822" w14:textId="77777777" w:rsidR="00C16C7D" w:rsidRPr="00A53C0A" w:rsidRDefault="00C16C7D" w:rsidP="000209D6">
      <w:pPr>
        <w:shd w:val="clear" w:color="auto" w:fill="FFFFFF"/>
        <w:spacing w:before="120" w:after="0" w:line="240" w:lineRule="auto"/>
        <w:ind w:firstLine="567"/>
        <w:jc w:val="both"/>
        <w:rPr>
          <w:rFonts w:ascii="Times New Roman" w:hAnsi="Times New Roman"/>
          <w:b/>
          <w:bCs/>
          <w:sz w:val="28"/>
          <w:szCs w:val="28"/>
          <w:lang w:val="vi-VN"/>
        </w:rPr>
      </w:pPr>
      <w:bookmarkStart w:id="7" w:name="dieu_4"/>
    </w:p>
    <w:p w14:paraId="25B216A4" w14:textId="77777777" w:rsidR="00C16C7D" w:rsidRPr="00A53C0A" w:rsidRDefault="00C16C7D" w:rsidP="000209D6">
      <w:pPr>
        <w:shd w:val="clear" w:color="auto" w:fill="FFFFFF"/>
        <w:spacing w:before="120" w:after="0" w:line="240" w:lineRule="auto"/>
        <w:ind w:firstLine="567"/>
        <w:jc w:val="both"/>
        <w:rPr>
          <w:rFonts w:ascii="Times New Roman" w:hAnsi="Times New Roman"/>
          <w:b/>
          <w:bCs/>
          <w:sz w:val="28"/>
          <w:szCs w:val="28"/>
          <w:lang w:val="vi-VN"/>
        </w:rPr>
      </w:pPr>
    </w:p>
    <w:p w14:paraId="2DC1E083" w14:textId="1E28FE57" w:rsidR="0042777A" w:rsidRPr="00A53C0A" w:rsidRDefault="0042777A" w:rsidP="000209D6">
      <w:pPr>
        <w:shd w:val="clear" w:color="auto" w:fill="FFFFFF"/>
        <w:spacing w:before="120" w:after="0" w:line="240" w:lineRule="auto"/>
        <w:ind w:firstLine="567"/>
        <w:jc w:val="both"/>
        <w:rPr>
          <w:rFonts w:ascii="Times New Roman" w:hAnsi="Times New Roman"/>
          <w:b/>
          <w:bCs/>
          <w:sz w:val="28"/>
          <w:szCs w:val="28"/>
          <w:lang w:val="vi-VN"/>
        </w:rPr>
      </w:pPr>
      <w:r w:rsidRPr="00A53C0A">
        <w:rPr>
          <w:rFonts w:ascii="Times New Roman" w:hAnsi="Times New Roman"/>
          <w:b/>
          <w:bCs/>
          <w:sz w:val="28"/>
          <w:szCs w:val="28"/>
          <w:lang w:val="vi-VN"/>
        </w:rPr>
        <w:t xml:space="preserve">Điều </w:t>
      </w:r>
      <w:r w:rsidRPr="00A53C0A">
        <w:rPr>
          <w:rFonts w:ascii="Times New Roman" w:hAnsi="Times New Roman"/>
          <w:b/>
          <w:bCs/>
          <w:sz w:val="28"/>
          <w:szCs w:val="28"/>
        </w:rPr>
        <w:t>4</w:t>
      </w:r>
      <w:r w:rsidRPr="00A53C0A">
        <w:rPr>
          <w:rFonts w:ascii="Times New Roman" w:hAnsi="Times New Roman"/>
          <w:b/>
          <w:bCs/>
          <w:sz w:val="28"/>
          <w:szCs w:val="28"/>
          <w:lang w:val="vi-VN"/>
        </w:rPr>
        <w:t>. Phân cấp quả</w:t>
      </w:r>
      <w:r w:rsidR="005964CD" w:rsidRPr="00A53C0A">
        <w:rPr>
          <w:rFonts w:ascii="Times New Roman" w:hAnsi="Times New Roman"/>
          <w:b/>
          <w:bCs/>
          <w:sz w:val="28"/>
          <w:szCs w:val="28"/>
          <w:lang w:val="vi-VN"/>
        </w:rPr>
        <w:t>n lý</w:t>
      </w:r>
      <w:r w:rsidR="005964CD" w:rsidRPr="00A53C0A">
        <w:rPr>
          <w:rFonts w:ascii="Times New Roman" w:hAnsi="Times New Roman"/>
          <w:b/>
          <w:bCs/>
          <w:sz w:val="28"/>
          <w:szCs w:val="28"/>
        </w:rPr>
        <w:t xml:space="preserve"> </w:t>
      </w:r>
      <w:r w:rsidRPr="00A53C0A">
        <w:rPr>
          <w:rFonts w:ascii="Times New Roman" w:hAnsi="Times New Roman"/>
          <w:b/>
          <w:bCs/>
          <w:sz w:val="28"/>
          <w:szCs w:val="28"/>
          <w:lang w:val="vi-VN"/>
        </w:rPr>
        <w:t>công trình thủy lợi</w:t>
      </w:r>
      <w:bookmarkEnd w:id="7"/>
    </w:p>
    <w:p w14:paraId="01CEBD63"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t>1. Ủy ban nhâ</w:t>
      </w:r>
      <w:r w:rsidRPr="00A53C0A">
        <w:rPr>
          <w:rFonts w:ascii="Times New Roman" w:hAnsi="Times New Roman"/>
          <w:sz w:val="28"/>
          <w:szCs w:val="28"/>
        </w:rPr>
        <w:t>n dân</w:t>
      </w:r>
      <w:r w:rsidRPr="00A53C0A">
        <w:rPr>
          <w:rFonts w:ascii="Times New Roman" w:hAnsi="Times New Roman"/>
          <w:sz w:val="28"/>
          <w:szCs w:val="28"/>
          <w:lang w:val="vi-VN"/>
        </w:rPr>
        <w:t xml:space="preserve"> tỉnh quản lý các công trình thủy lợi </w:t>
      </w:r>
      <w:r w:rsidR="005964CD" w:rsidRPr="00A53C0A">
        <w:rPr>
          <w:rFonts w:ascii="Times New Roman" w:hAnsi="Times New Roman"/>
          <w:sz w:val="28"/>
          <w:szCs w:val="28"/>
        </w:rPr>
        <w:t>bao gồm</w:t>
      </w:r>
      <w:r w:rsidRPr="00A53C0A">
        <w:rPr>
          <w:rFonts w:ascii="Times New Roman" w:hAnsi="Times New Roman"/>
          <w:sz w:val="28"/>
          <w:szCs w:val="28"/>
          <w:lang w:val="vi-VN"/>
        </w:rPr>
        <w:t>:</w:t>
      </w:r>
      <w:r w:rsidRPr="00A53C0A">
        <w:rPr>
          <w:rFonts w:ascii="Times New Roman" w:hAnsi="Times New Roman"/>
          <w:sz w:val="28"/>
          <w:szCs w:val="28"/>
        </w:rPr>
        <w:t xml:space="preserve"> </w:t>
      </w:r>
      <w:r w:rsidR="005964CD" w:rsidRPr="00A53C0A">
        <w:rPr>
          <w:rFonts w:ascii="Times New Roman" w:hAnsi="Times New Roman"/>
          <w:sz w:val="28"/>
          <w:szCs w:val="28"/>
        </w:rPr>
        <w:t>C</w:t>
      </w:r>
      <w:r w:rsidRPr="00A53C0A">
        <w:rPr>
          <w:rFonts w:ascii="Times New Roman" w:hAnsi="Times New Roman"/>
          <w:sz w:val="28"/>
          <w:szCs w:val="28"/>
        </w:rPr>
        <w:t xml:space="preserve">ông trình </w:t>
      </w:r>
      <w:r w:rsidR="002D7507" w:rsidRPr="00A53C0A">
        <w:rPr>
          <w:rFonts w:ascii="Times New Roman" w:hAnsi="Times New Roman"/>
          <w:sz w:val="28"/>
          <w:szCs w:val="28"/>
        </w:rPr>
        <w:t xml:space="preserve">thủy lợi </w:t>
      </w:r>
      <w:r w:rsidRPr="00A53C0A">
        <w:rPr>
          <w:rFonts w:ascii="Times New Roman" w:hAnsi="Times New Roman"/>
          <w:sz w:val="28"/>
          <w:szCs w:val="28"/>
        </w:rPr>
        <w:t xml:space="preserve">đầu mối và hệ thống kênh </w:t>
      </w:r>
      <w:r w:rsidR="000501C4" w:rsidRPr="00A53C0A">
        <w:rPr>
          <w:rFonts w:ascii="Times New Roman" w:hAnsi="Times New Roman"/>
          <w:sz w:val="28"/>
          <w:szCs w:val="28"/>
        </w:rPr>
        <w:t>từ</w:t>
      </w:r>
      <w:r w:rsidR="00CF6B7A" w:rsidRPr="00A53C0A">
        <w:rPr>
          <w:rFonts w:ascii="Times New Roman" w:hAnsi="Times New Roman"/>
          <w:sz w:val="28"/>
          <w:szCs w:val="28"/>
        </w:rPr>
        <w:t xml:space="preserve"> công trình thủy lợi</w:t>
      </w:r>
      <w:r w:rsidR="000501C4" w:rsidRPr="00A53C0A">
        <w:rPr>
          <w:rFonts w:ascii="Times New Roman" w:hAnsi="Times New Roman"/>
          <w:sz w:val="28"/>
          <w:szCs w:val="28"/>
        </w:rPr>
        <w:t xml:space="preserve"> đầu mối</w:t>
      </w:r>
      <w:r w:rsidR="00CF6B7A" w:rsidRPr="00A53C0A">
        <w:rPr>
          <w:rFonts w:ascii="Times New Roman" w:hAnsi="Times New Roman"/>
          <w:sz w:val="28"/>
          <w:szCs w:val="28"/>
        </w:rPr>
        <w:t xml:space="preserve"> đến điểm giao nhận sản phẩm dịch vụ thủy lợi</w:t>
      </w:r>
      <w:r w:rsidRPr="00A53C0A">
        <w:rPr>
          <w:rFonts w:ascii="Times New Roman" w:hAnsi="Times New Roman"/>
          <w:sz w:val="28"/>
          <w:szCs w:val="28"/>
        </w:rPr>
        <w:t>.</w:t>
      </w:r>
    </w:p>
    <w:p w14:paraId="7344307D" w14:textId="09D3F07E" w:rsidR="000501C4"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lang w:val="vi-VN"/>
        </w:rPr>
        <w:lastRenderedPageBreak/>
        <w:t xml:space="preserve">2. </w:t>
      </w:r>
      <w:r w:rsidR="005964CD" w:rsidRPr="00A53C0A">
        <w:rPr>
          <w:rFonts w:ascii="Times New Roman" w:hAnsi="Times New Roman"/>
          <w:sz w:val="28"/>
          <w:szCs w:val="28"/>
        </w:rPr>
        <w:t xml:space="preserve">Ủy ban nhân dân tỉnh phân cấp cho </w:t>
      </w:r>
      <w:r w:rsidRPr="00A53C0A">
        <w:rPr>
          <w:rFonts w:ascii="Times New Roman" w:hAnsi="Times New Roman"/>
          <w:sz w:val="28"/>
          <w:szCs w:val="28"/>
          <w:lang w:val="vi-VN"/>
        </w:rPr>
        <w:t>Ủy ban nhâ</w:t>
      </w:r>
      <w:r w:rsidRPr="00A53C0A">
        <w:rPr>
          <w:rFonts w:ascii="Times New Roman" w:hAnsi="Times New Roman"/>
          <w:sz w:val="28"/>
          <w:szCs w:val="28"/>
        </w:rPr>
        <w:t>n dân</w:t>
      </w:r>
      <w:r w:rsidRPr="00A53C0A">
        <w:rPr>
          <w:rFonts w:ascii="Times New Roman" w:hAnsi="Times New Roman"/>
          <w:sz w:val="28"/>
          <w:szCs w:val="28"/>
          <w:lang w:val="vi-VN"/>
        </w:rPr>
        <w:t> </w:t>
      </w:r>
      <w:r w:rsidR="00C25048" w:rsidRPr="00A53C0A">
        <w:rPr>
          <w:rFonts w:ascii="Times New Roman" w:hAnsi="Times New Roman"/>
          <w:sz w:val="28"/>
          <w:szCs w:val="28"/>
        </w:rPr>
        <w:t>xã</w:t>
      </w:r>
      <w:r w:rsidR="00B61C3A" w:rsidRPr="00A53C0A">
        <w:rPr>
          <w:rFonts w:ascii="Times New Roman" w:hAnsi="Times New Roman"/>
          <w:sz w:val="28"/>
          <w:szCs w:val="28"/>
        </w:rPr>
        <w:t xml:space="preserve"> </w:t>
      </w:r>
      <w:r w:rsidRPr="00A53C0A">
        <w:rPr>
          <w:rFonts w:ascii="Times New Roman" w:hAnsi="Times New Roman"/>
          <w:sz w:val="28"/>
          <w:szCs w:val="28"/>
          <w:lang w:val="vi-VN"/>
        </w:rPr>
        <w:t xml:space="preserve">quản lý </w:t>
      </w:r>
      <w:r w:rsidR="00CF6B7A" w:rsidRPr="00A53C0A">
        <w:rPr>
          <w:rFonts w:ascii="Times New Roman" w:hAnsi="Times New Roman"/>
          <w:sz w:val="28"/>
          <w:szCs w:val="28"/>
        </w:rPr>
        <w:t>c</w:t>
      </w:r>
      <w:r w:rsidR="00CF6B7A" w:rsidRPr="00A53C0A">
        <w:rPr>
          <w:rFonts w:ascii="Times New Roman" w:hAnsi="Times New Roman"/>
          <w:sz w:val="28"/>
          <w:szCs w:val="28"/>
          <w:lang w:val="vi-VN"/>
        </w:rPr>
        <w:t>ác công trình kênh mương nội đồng thuộc hệ thống công trình thủy lợi do Ủy ban nhâ</w:t>
      </w:r>
      <w:r w:rsidR="00CF6B7A" w:rsidRPr="00A53C0A">
        <w:rPr>
          <w:rFonts w:ascii="Times New Roman" w:hAnsi="Times New Roman"/>
          <w:sz w:val="28"/>
          <w:szCs w:val="28"/>
        </w:rPr>
        <w:t>n dân</w:t>
      </w:r>
      <w:r w:rsidR="00CF6B7A" w:rsidRPr="00A53C0A">
        <w:rPr>
          <w:rFonts w:ascii="Times New Roman" w:hAnsi="Times New Roman"/>
          <w:sz w:val="28"/>
          <w:szCs w:val="28"/>
          <w:lang w:val="vi-VN"/>
        </w:rPr>
        <w:t> tỉnh quản lý kể từ sau điểm giao nhận sản phẩm, dịch vụ thủy lợi</w:t>
      </w:r>
      <w:r w:rsidRPr="00A53C0A">
        <w:rPr>
          <w:rFonts w:ascii="Times New Roman" w:hAnsi="Times New Roman"/>
          <w:sz w:val="28"/>
          <w:szCs w:val="28"/>
          <w:lang w:val="vi-VN"/>
        </w:rPr>
        <w:t xml:space="preserve"> đến </w:t>
      </w:r>
      <w:r w:rsidR="005F43EA" w:rsidRPr="00A53C0A">
        <w:rPr>
          <w:rFonts w:ascii="Times New Roman" w:hAnsi="Times New Roman"/>
          <w:sz w:val="28"/>
          <w:szCs w:val="28"/>
        </w:rPr>
        <w:t>khu đất canh tác</w:t>
      </w:r>
      <w:r w:rsidRPr="00A53C0A">
        <w:rPr>
          <w:rFonts w:ascii="Times New Roman" w:hAnsi="Times New Roman"/>
          <w:sz w:val="28"/>
          <w:szCs w:val="28"/>
          <w:lang w:val="vi-VN"/>
        </w:rPr>
        <w:t>.</w:t>
      </w:r>
    </w:p>
    <w:p w14:paraId="1A052E17" w14:textId="77777777"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3. Ủy ban nhân dân tỉnh, </w:t>
      </w:r>
      <w:r w:rsidR="00EE4D2E" w:rsidRPr="00A53C0A">
        <w:rPr>
          <w:rFonts w:ascii="Times New Roman" w:hAnsi="Times New Roman"/>
          <w:sz w:val="28"/>
          <w:szCs w:val="28"/>
        </w:rPr>
        <w:t>Ủy ban nhân dân cấp xã</w:t>
      </w:r>
      <w:r w:rsidRPr="00A53C0A">
        <w:rPr>
          <w:rFonts w:ascii="Times New Roman" w:hAnsi="Times New Roman"/>
          <w:sz w:val="28"/>
          <w:szCs w:val="28"/>
        </w:rPr>
        <w:t xml:space="preserve"> thực hiện quyền và trách nhiệm của chủ sở hữu, chủ quản lý các công trình được phân cấp.</w:t>
      </w:r>
    </w:p>
    <w:p w14:paraId="0E0DCF19" w14:textId="39DE4D86" w:rsidR="00B61C3A" w:rsidRPr="00A53C0A" w:rsidRDefault="0042777A" w:rsidP="000209D6">
      <w:pPr>
        <w:spacing w:before="120" w:after="0" w:line="240" w:lineRule="auto"/>
        <w:ind w:firstLine="567"/>
        <w:jc w:val="both"/>
        <w:rPr>
          <w:rFonts w:ascii="Times New Roman" w:hAnsi="Times New Roman" w:cs="Times New Roman"/>
          <w:b/>
          <w:sz w:val="28"/>
          <w:szCs w:val="28"/>
        </w:rPr>
      </w:pPr>
      <w:r w:rsidRPr="00A53C0A">
        <w:rPr>
          <w:rFonts w:ascii="Times New Roman" w:hAnsi="Times New Roman" w:cs="Times New Roman"/>
          <w:b/>
          <w:sz w:val="28"/>
          <w:szCs w:val="28"/>
        </w:rPr>
        <w:t xml:space="preserve">Điều 5. </w:t>
      </w:r>
      <w:r w:rsidR="002120F5" w:rsidRPr="00A53C0A">
        <w:rPr>
          <w:rFonts w:ascii="Times New Roman" w:hAnsi="Times New Roman" w:cs="Times New Roman"/>
          <w:b/>
          <w:sz w:val="28"/>
          <w:szCs w:val="28"/>
        </w:rPr>
        <w:t>Phương thức q</w:t>
      </w:r>
      <w:r w:rsidR="00B61C3A" w:rsidRPr="00A53C0A">
        <w:rPr>
          <w:rFonts w:ascii="Times New Roman" w:hAnsi="Times New Roman" w:cs="Times New Roman"/>
          <w:b/>
          <w:sz w:val="28"/>
          <w:szCs w:val="28"/>
        </w:rPr>
        <w:t>uản lý, khai thác công trình thuỷ lợi</w:t>
      </w:r>
    </w:p>
    <w:p w14:paraId="717FF58B" w14:textId="77777777" w:rsidR="00B61C3A" w:rsidRPr="00A53C0A" w:rsidRDefault="00B61C3A" w:rsidP="000209D6">
      <w:pPr>
        <w:shd w:val="clear" w:color="auto" w:fill="FFFFFF"/>
        <w:spacing w:before="120" w:after="0" w:line="240" w:lineRule="auto"/>
        <w:ind w:firstLine="567"/>
        <w:jc w:val="both"/>
        <w:rPr>
          <w:rFonts w:ascii="Times New Roman" w:hAnsi="Times New Roman"/>
          <w:sz w:val="28"/>
          <w:szCs w:val="28"/>
          <w:lang w:val="vi-VN"/>
        </w:rPr>
      </w:pPr>
      <w:r w:rsidRPr="00A53C0A">
        <w:rPr>
          <w:rFonts w:ascii="Times New Roman" w:hAnsi="Times New Roman"/>
          <w:sz w:val="28"/>
          <w:szCs w:val="28"/>
          <w:lang w:val="vi-VN"/>
        </w:rPr>
        <w:t>1. Các công trình do Ủy ban nhân dân tỉnh quản lý: Ủy ban nhân dân tỉnh Quyết định phương thức đặt hàng để thực hiện quản lý khai thác.</w:t>
      </w:r>
    </w:p>
    <w:p w14:paraId="54FBC0CB" w14:textId="434D6181" w:rsidR="00B61C3A" w:rsidRPr="00A53C0A" w:rsidRDefault="00B61C3A" w:rsidP="000209D6">
      <w:pPr>
        <w:shd w:val="clear" w:color="auto" w:fill="FFFFFF"/>
        <w:spacing w:before="120" w:after="0" w:line="240" w:lineRule="auto"/>
        <w:ind w:firstLine="567"/>
        <w:jc w:val="both"/>
        <w:rPr>
          <w:rFonts w:ascii="Times New Roman" w:hAnsi="Times New Roman"/>
          <w:spacing w:val="-4"/>
          <w:sz w:val="28"/>
          <w:szCs w:val="28"/>
          <w:lang w:val="vi-VN"/>
        </w:rPr>
      </w:pPr>
      <w:r w:rsidRPr="00A53C0A">
        <w:rPr>
          <w:rFonts w:ascii="Times New Roman" w:hAnsi="Times New Roman"/>
          <w:spacing w:val="-4"/>
          <w:sz w:val="28"/>
          <w:szCs w:val="28"/>
          <w:lang w:val="vi-VN"/>
        </w:rPr>
        <w:t>2. Các công trình do Ủy ban nhân dân cấp xã quản lý: Ủy ban nhân dân cấp xã quyết định phương thức đặt hàng hoặc đấu thầu với doanh nghiệp, tổ chức thủy lợi cơ sở hoặc cá nhân có đủ điều kiện năng lực theo quy định để thực hiệ</w:t>
      </w:r>
      <w:r w:rsidR="006A4DE3">
        <w:rPr>
          <w:rFonts w:ascii="Times New Roman" w:hAnsi="Times New Roman"/>
          <w:spacing w:val="-4"/>
          <w:sz w:val="28"/>
          <w:szCs w:val="28"/>
          <w:lang w:val="vi-VN"/>
        </w:rPr>
        <w:t xml:space="preserve">n </w:t>
      </w:r>
      <w:r w:rsidRPr="00A53C0A">
        <w:rPr>
          <w:rFonts w:ascii="Times New Roman" w:hAnsi="Times New Roman"/>
          <w:spacing w:val="-4"/>
          <w:sz w:val="28"/>
          <w:szCs w:val="28"/>
          <w:lang w:val="vi-VN"/>
        </w:rPr>
        <w:t xml:space="preserve"> khai thác</w:t>
      </w:r>
      <w:r w:rsidR="006A4DE3">
        <w:rPr>
          <w:rFonts w:ascii="Times New Roman" w:hAnsi="Times New Roman"/>
          <w:spacing w:val="-4"/>
          <w:sz w:val="28"/>
          <w:szCs w:val="28"/>
        </w:rPr>
        <w:t xml:space="preserve"> vận hành công trình</w:t>
      </w:r>
      <w:r w:rsidRPr="00A53C0A">
        <w:rPr>
          <w:rFonts w:ascii="Times New Roman" w:hAnsi="Times New Roman"/>
          <w:spacing w:val="-4"/>
          <w:sz w:val="28"/>
          <w:szCs w:val="28"/>
          <w:lang w:val="vi-VN"/>
        </w:rPr>
        <w:t>.</w:t>
      </w:r>
    </w:p>
    <w:p w14:paraId="53C5EA84" w14:textId="13ECF2BB" w:rsidR="0042777A" w:rsidRPr="00A53C0A" w:rsidRDefault="00B61C3A" w:rsidP="000209D6">
      <w:pPr>
        <w:spacing w:before="120" w:after="0" w:line="240" w:lineRule="auto"/>
        <w:ind w:firstLine="567"/>
        <w:jc w:val="both"/>
        <w:rPr>
          <w:rFonts w:ascii="Times New Roman" w:hAnsi="Times New Roman" w:cs="Times New Roman"/>
          <w:b/>
          <w:sz w:val="28"/>
          <w:szCs w:val="28"/>
        </w:rPr>
      </w:pPr>
      <w:r w:rsidRPr="00A53C0A">
        <w:rPr>
          <w:rFonts w:ascii="Times New Roman" w:hAnsi="Times New Roman" w:cs="Times New Roman"/>
          <w:b/>
          <w:sz w:val="28"/>
          <w:szCs w:val="28"/>
        </w:rPr>
        <w:t xml:space="preserve">Điều 6. </w:t>
      </w:r>
      <w:r w:rsidR="00EB71BD" w:rsidRPr="00A53C0A">
        <w:rPr>
          <w:rFonts w:ascii="Times New Roman" w:hAnsi="Times New Roman" w:cs="Times New Roman"/>
          <w:b/>
          <w:sz w:val="28"/>
          <w:szCs w:val="28"/>
        </w:rPr>
        <w:t>Quy mô thủy lợi nội đồng</w:t>
      </w:r>
      <w:r w:rsidR="0042777A" w:rsidRPr="00A53C0A">
        <w:rPr>
          <w:rFonts w:ascii="Times New Roman" w:hAnsi="Times New Roman" w:cs="Times New Roman"/>
          <w:b/>
          <w:sz w:val="28"/>
          <w:szCs w:val="28"/>
        </w:rPr>
        <w:t xml:space="preserve"> </w:t>
      </w:r>
    </w:p>
    <w:p w14:paraId="6AC2B2B3" w14:textId="77777777" w:rsidR="00CE7A7F" w:rsidRPr="00A53C0A" w:rsidRDefault="00EB71BD"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1</w:t>
      </w:r>
      <w:r w:rsidR="00CE7A7F" w:rsidRPr="00A53C0A">
        <w:rPr>
          <w:rFonts w:ascii="Times New Roman" w:hAnsi="Times New Roman"/>
          <w:sz w:val="28"/>
          <w:szCs w:val="28"/>
        </w:rPr>
        <w:t xml:space="preserve">. Đối với tỉnh </w:t>
      </w:r>
      <w:r w:rsidR="00EE4D2E" w:rsidRPr="00A53C0A">
        <w:rPr>
          <w:rFonts w:ascii="Times New Roman" w:hAnsi="Times New Roman"/>
          <w:sz w:val="28"/>
          <w:szCs w:val="28"/>
        </w:rPr>
        <w:t>Lào Cai</w:t>
      </w:r>
      <w:r w:rsidR="00CE7A7F" w:rsidRPr="00A53C0A">
        <w:rPr>
          <w:rFonts w:ascii="Times New Roman" w:hAnsi="Times New Roman"/>
          <w:sz w:val="28"/>
          <w:szCs w:val="28"/>
        </w:rPr>
        <w:t xml:space="preserve"> là tỉnh miền núi, quy mô thủy lợi nội đồng quy định theo diện tích tưới, tiêu thiết kế </w:t>
      </w:r>
      <w:r w:rsidRPr="00A53C0A">
        <w:rPr>
          <w:rFonts w:ascii="Times New Roman" w:hAnsi="Times New Roman"/>
          <w:sz w:val="28"/>
          <w:szCs w:val="28"/>
        </w:rPr>
        <w:t xml:space="preserve">của khu vực tưới, tiêu </w:t>
      </w:r>
      <w:r w:rsidR="00CE7A7F" w:rsidRPr="00A53C0A">
        <w:rPr>
          <w:rFonts w:ascii="Times New Roman" w:hAnsi="Times New Roman"/>
          <w:sz w:val="28"/>
          <w:szCs w:val="28"/>
        </w:rPr>
        <w:t>nhỏ hơn hoặc bằng 0,5 ha.</w:t>
      </w:r>
    </w:p>
    <w:p w14:paraId="4A4E7AAF" w14:textId="77777777" w:rsidR="00726E44" w:rsidRPr="00A53C0A" w:rsidRDefault="009564BA"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2</w:t>
      </w:r>
      <w:r w:rsidR="009625A9" w:rsidRPr="00A53C0A">
        <w:rPr>
          <w:rFonts w:ascii="Times New Roman" w:hAnsi="Times New Roman"/>
          <w:sz w:val="28"/>
          <w:szCs w:val="28"/>
        </w:rPr>
        <w:t>.</w:t>
      </w:r>
      <w:r w:rsidR="00726E44" w:rsidRPr="00A53C0A">
        <w:rPr>
          <w:rFonts w:ascii="Times New Roman" w:hAnsi="Times New Roman"/>
          <w:sz w:val="28"/>
          <w:szCs w:val="28"/>
        </w:rPr>
        <w:t xml:space="preserve"> Vị trí giao nhận sản phẩm, dịch vụ thủy lợ</w:t>
      </w:r>
      <w:r w:rsidRPr="00A53C0A">
        <w:rPr>
          <w:rFonts w:ascii="Times New Roman" w:hAnsi="Times New Roman"/>
          <w:sz w:val="28"/>
          <w:szCs w:val="28"/>
        </w:rPr>
        <w:t>i</w:t>
      </w:r>
    </w:p>
    <w:p w14:paraId="3FC55681" w14:textId="77777777" w:rsidR="009564BA" w:rsidRPr="00A53C0A" w:rsidRDefault="009564BA" w:rsidP="000209D6">
      <w:pPr>
        <w:shd w:val="clear" w:color="auto" w:fill="FFFFFF"/>
        <w:spacing w:before="120" w:after="0" w:line="240" w:lineRule="auto"/>
        <w:ind w:firstLine="567"/>
        <w:jc w:val="both"/>
        <w:rPr>
          <w:rFonts w:ascii="Times New Roman" w:hAnsi="Times New Roman"/>
          <w:spacing w:val="4"/>
          <w:sz w:val="28"/>
          <w:szCs w:val="28"/>
        </w:rPr>
      </w:pPr>
      <w:r w:rsidRPr="00A53C0A">
        <w:rPr>
          <w:rFonts w:ascii="Times New Roman" w:hAnsi="Times New Roman"/>
          <w:spacing w:val="4"/>
          <w:sz w:val="28"/>
          <w:szCs w:val="28"/>
        </w:rPr>
        <w:t>a) Điểm giao nhận sản phẩm, dịch vụ thủy lợi giữa tổ chức, cá nhân khai thác công trình với tổ chức thủy lợi cơ sở là vị trí được xác định theo quy mô thủy lợi nội đồng.</w:t>
      </w:r>
    </w:p>
    <w:p w14:paraId="10945EEB" w14:textId="77777777" w:rsidR="00726E44" w:rsidRPr="00A53C0A" w:rsidRDefault="009564BA"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b</w:t>
      </w:r>
      <w:r w:rsidR="009625A9" w:rsidRPr="00A53C0A">
        <w:rPr>
          <w:rFonts w:ascii="Times New Roman" w:hAnsi="Times New Roman"/>
          <w:sz w:val="28"/>
          <w:szCs w:val="28"/>
        </w:rPr>
        <w:t>)</w:t>
      </w:r>
      <w:r w:rsidR="00726E44" w:rsidRPr="00A53C0A">
        <w:rPr>
          <w:rFonts w:ascii="Times New Roman" w:hAnsi="Times New Roman"/>
          <w:sz w:val="28"/>
          <w:szCs w:val="28"/>
        </w:rPr>
        <w:t xml:space="preserve"> Đối với công trình thủy lợi mà kênh nhánh phụ trách tưới có diện tích nhỏ hơn hoặc bằng 0,5 ha thì điểm giao nhận sản phẩm, dịch vụ thủy lợi ngay đầu kênh nhánh đó</w:t>
      </w:r>
      <w:r w:rsidRPr="00A53C0A">
        <w:rPr>
          <w:rFonts w:ascii="Times New Roman" w:hAnsi="Times New Roman"/>
          <w:sz w:val="28"/>
          <w:szCs w:val="28"/>
        </w:rPr>
        <w:t>.</w:t>
      </w:r>
    </w:p>
    <w:p w14:paraId="270A1EDC" w14:textId="77777777" w:rsidR="00726E44" w:rsidRPr="00A53C0A" w:rsidRDefault="009564BA"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c</w:t>
      </w:r>
      <w:r w:rsidR="009625A9" w:rsidRPr="00A53C0A">
        <w:rPr>
          <w:rFonts w:ascii="Times New Roman" w:hAnsi="Times New Roman"/>
          <w:sz w:val="28"/>
          <w:szCs w:val="28"/>
        </w:rPr>
        <w:t>)</w:t>
      </w:r>
      <w:r w:rsidR="00726E44" w:rsidRPr="00A53C0A">
        <w:rPr>
          <w:rFonts w:ascii="Times New Roman" w:hAnsi="Times New Roman"/>
          <w:sz w:val="28"/>
          <w:szCs w:val="28"/>
        </w:rPr>
        <w:t xml:space="preserve"> Đối với công trình thủy lợi </w:t>
      </w:r>
      <w:r w:rsidR="00697A69" w:rsidRPr="00A53C0A">
        <w:rPr>
          <w:rFonts w:ascii="Times New Roman" w:hAnsi="Times New Roman"/>
          <w:sz w:val="28"/>
          <w:szCs w:val="28"/>
        </w:rPr>
        <w:t>hệ thống kênh có nhiều cấp kênh</w:t>
      </w:r>
      <w:r w:rsidR="00726E44" w:rsidRPr="00A53C0A">
        <w:rPr>
          <w:rFonts w:ascii="Times New Roman" w:hAnsi="Times New Roman"/>
          <w:sz w:val="28"/>
          <w:szCs w:val="28"/>
        </w:rPr>
        <w:t> </w:t>
      </w:r>
      <w:r w:rsidR="00697A69" w:rsidRPr="00A53C0A">
        <w:rPr>
          <w:rFonts w:ascii="Times New Roman" w:hAnsi="Times New Roman"/>
          <w:sz w:val="28"/>
          <w:szCs w:val="28"/>
        </w:rPr>
        <w:t>thì đ</w:t>
      </w:r>
      <w:r w:rsidR="00726E44" w:rsidRPr="00A53C0A">
        <w:rPr>
          <w:rFonts w:ascii="Times New Roman" w:hAnsi="Times New Roman"/>
          <w:sz w:val="28"/>
          <w:szCs w:val="28"/>
        </w:rPr>
        <w:t>iểm giao nhận sản phẩm, dịch vụ thủy lợi của công trình thuỷ lợi được tính từ vị trí cống đầu kênh cấp II trong hệ thống kênh dẫn của công trình thuỷ lợi.</w:t>
      </w:r>
    </w:p>
    <w:p w14:paraId="4A4EAE52" w14:textId="7F380BF4" w:rsidR="0083027B" w:rsidRPr="00A53C0A" w:rsidRDefault="00697A69"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Hệ thống </w:t>
      </w:r>
      <w:r w:rsidR="00867F2C" w:rsidRPr="00A53C0A">
        <w:rPr>
          <w:rFonts w:ascii="Times New Roman" w:hAnsi="Times New Roman"/>
          <w:sz w:val="28"/>
          <w:szCs w:val="28"/>
        </w:rPr>
        <w:t>kênh</w:t>
      </w:r>
      <w:r w:rsidRPr="00A53C0A">
        <w:rPr>
          <w:rFonts w:ascii="Times New Roman" w:hAnsi="Times New Roman"/>
          <w:sz w:val="28"/>
          <w:szCs w:val="28"/>
        </w:rPr>
        <w:t xml:space="preserve"> được</w:t>
      </w:r>
      <w:r w:rsidR="00867F2C" w:rsidRPr="00A53C0A">
        <w:rPr>
          <w:rFonts w:ascii="Times New Roman" w:hAnsi="Times New Roman"/>
          <w:sz w:val="28"/>
          <w:szCs w:val="28"/>
        </w:rPr>
        <w:t xml:space="preserve"> </w:t>
      </w:r>
      <w:r w:rsidRPr="00A53C0A">
        <w:rPr>
          <w:rFonts w:ascii="Times New Roman" w:hAnsi="Times New Roman"/>
          <w:sz w:val="28"/>
          <w:szCs w:val="28"/>
        </w:rPr>
        <w:t xml:space="preserve">phân cấp </w:t>
      </w:r>
      <w:r w:rsidR="00867F2C" w:rsidRPr="00A53C0A">
        <w:rPr>
          <w:rFonts w:ascii="Times New Roman" w:hAnsi="Times New Roman"/>
          <w:sz w:val="28"/>
          <w:szCs w:val="28"/>
        </w:rPr>
        <w:t>như sau:</w:t>
      </w:r>
      <w:bookmarkStart w:id="8" w:name="chuong_3"/>
      <w:r w:rsidRPr="00A53C0A">
        <w:rPr>
          <w:rFonts w:ascii="Times New Roman" w:hAnsi="Times New Roman"/>
          <w:sz w:val="28"/>
          <w:szCs w:val="28"/>
        </w:rPr>
        <w:t xml:space="preserve"> </w:t>
      </w:r>
      <w:r w:rsidR="0083027B" w:rsidRPr="00A53C0A">
        <w:rPr>
          <w:rFonts w:ascii="Times New Roman" w:hAnsi="Times New Roman"/>
          <w:sz w:val="28"/>
          <w:szCs w:val="28"/>
        </w:rPr>
        <w:t xml:space="preserve">Kênh chính là kênh dẫn nước từ </w:t>
      </w:r>
      <w:r w:rsidR="00867F2C" w:rsidRPr="00A53C0A">
        <w:rPr>
          <w:rFonts w:ascii="Times New Roman" w:hAnsi="Times New Roman"/>
          <w:sz w:val="28"/>
          <w:szCs w:val="28"/>
        </w:rPr>
        <w:t>công trình thủy lợi đầu mối</w:t>
      </w:r>
      <w:r w:rsidR="0083027B" w:rsidRPr="00A53C0A">
        <w:rPr>
          <w:rFonts w:ascii="Times New Roman" w:hAnsi="Times New Roman"/>
          <w:sz w:val="28"/>
          <w:szCs w:val="28"/>
        </w:rPr>
        <w:t xml:space="preserve"> phân phối nước cho các kênh</w:t>
      </w:r>
      <w:r w:rsidR="009F4918" w:rsidRPr="00A53C0A">
        <w:rPr>
          <w:rFonts w:ascii="Times New Roman" w:hAnsi="Times New Roman"/>
          <w:sz w:val="28"/>
          <w:szCs w:val="28"/>
        </w:rPr>
        <w:t xml:space="preserve"> nhánh</w:t>
      </w:r>
      <w:r w:rsidR="0083027B" w:rsidRPr="00A53C0A">
        <w:rPr>
          <w:rFonts w:ascii="Times New Roman" w:hAnsi="Times New Roman"/>
          <w:sz w:val="28"/>
          <w:szCs w:val="28"/>
        </w:rPr>
        <w:t xml:space="preserve"> cấp I;</w:t>
      </w:r>
      <w:r w:rsidR="00867F2C" w:rsidRPr="00A53C0A">
        <w:rPr>
          <w:rFonts w:ascii="Times New Roman" w:hAnsi="Times New Roman"/>
          <w:sz w:val="28"/>
          <w:szCs w:val="28"/>
        </w:rPr>
        <w:t xml:space="preserve"> </w:t>
      </w:r>
      <w:r w:rsidR="0083027B" w:rsidRPr="00A53C0A">
        <w:rPr>
          <w:rFonts w:ascii="Times New Roman" w:hAnsi="Times New Roman"/>
          <w:sz w:val="28"/>
          <w:szCs w:val="28"/>
        </w:rPr>
        <w:t>Kênh cấp I là kênh dẫn nước từ kênh chính phân phối nước cho kênh nhánh cấp II;</w:t>
      </w:r>
      <w:r w:rsidR="00867F2C" w:rsidRPr="00A53C0A">
        <w:rPr>
          <w:rFonts w:ascii="Times New Roman" w:hAnsi="Times New Roman"/>
          <w:sz w:val="28"/>
          <w:szCs w:val="28"/>
        </w:rPr>
        <w:t xml:space="preserve"> </w:t>
      </w:r>
      <w:r w:rsidR="0083027B" w:rsidRPr="00A53C0A">
        <w:rPr>
          <w:rFonts w:ascii="Times New Roman" w:hAnsi="Times New Roman"/>
          <w:sz w:val="28"/>
          <w:szCs w:val="28"/>
        </w:rPr>
        <w:t xml:space="preserve">Kênh cấp II là kênh dẫn nước từ kênh </w:t>
      </w:r>
      <w:r w:rsidR="00EF5164" w:rsidRPr="00A53C0A">
        <w:rPr>
          <w:rFonts w:ascii="Times New Roman" w:hAnsi="Times New Roman"/>
          <w:sz w:val="28"/>
          <w:szCs w:val="28"/>
        </w:rPr>
        <w:t>cấp I</w:t>
      </w:r>
      <w:r w:rsidR="0083027B" w:rsidRPr="00A53C0A">
        <w:rPr>
          <w:rFonts w:ascii="Times New Roman" w:hAnsi="Times New Roman"/>
          <w:sz w:val="28"/>
          <w:szCs w:val="28"/>
        </w:rPr>
        <w:t xml:space="preserve"> phân phối nước cho kênh nhánh cấp III</w:t>
      </w:r>
      <w:r w:rsidRPr="00A53C0A">
        <w:rPr>
          <w:rFonts w:ascii="Times New Roman" w:hAnsi="Times New Roman"/>
          <w:sz w:val="28"/>
          <w:szCs w:val="28"/>
        </w:rPr>
        <w:t>;</w:t>
      </w:r>
      <w:r w:rsidR="00867F2C" w:rsidRPr="00A53C0A">
        <w:rPr>
          <w:rFonts w:ascii="Times New Roman" w:hAnsi="Times New Roman"/>
          <w:sz w:val="28"/>
          <w:szCs w:val="28"/>
        </w:rPr>
        <w:t xml:space="preserve"> </w:t>
      </w:r>
      <w:r w:rsidRPr="00A53C0A">
        <w:rPr>
          <w:rFonts w:ascii="Times New Roman" w:hAnsi="Times New Roman"/>
          <w:sz w:val="28"/>
          <w:szCs w:val="28"/>
        </w:rPr>
        <w:t>Kênh cấp III là kênh dẫn nước từ kênh cấp II phân phối nước cho kênh nhánh cấp IV</w:t>
      </w:r>
      <w:r w:rsidR="0083027B" w:rsidRPr="00A53C0A">
        <w:rPr>
          <w:rFonts w:ascii="Times New Roman" w:hAnsi="Times New Roman"/>
          <w:sz w:val="28"/>
          <w:szCs w:val="28"/>
        </w:rPr>
        <w:t>;</w:t>
      </w:r>
      <w:r w:rsidR="00A0228F" w:rsidRPr="00A53C0A">
        <w:rPr>
          <w:rFonts w:ascii="Times New Roman" w:hAnsi="Times New Roman"/>
          <w:sz w:val="28"/>
          <w:szCs w:val="28"/>
        </w:rPr>
        <w:t xml:space="preserve"> </w:t>
      </w:r>
    </w:p>
    <w:p w14:paraId="478255CE" w14:textId="77777777" w:rsidR="00140F38" w:rsidRPr="00A53C0A" w:rsidRDefault="009564B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d</w:t>
      </w:r>
      <w:r w:rsidR="009625A9" w:rsidRPr="00A53C0A">
        <w:rPr>
          <w:rFonts w:ascii="Times New Roman" w:hAnsi="Times New Roman"/>
          <w:sz w:val="28"/>
          <w:szCs w:val="28"/>
        </w:rPr>
        <w:t>)</w:t>
      </w:r>
      <w:r w:rsidR="00140F38" w:rsidRPr="00A53C0A">
        <w:rPr>
          <w:rFonts w:ascii="Times New Roman" w:hAnsi="Times New Roman"/>
          <w:sz w:val="28"/>
          <w:szCs w:val="28"/>
        </w:rPr>
        <w:t xml:space="preserve"> </w:t>
      </w:r>
      <w:r w:rsidR="00867F2C" w:rsidRPr="00A53C0A">
        <w:rPr>
          <w:rFonts w:ascii="Times New Roman" w:hAnsi="Times New Roman"/>
          <w:sz w:val="28"/>
          <w:szCs w:val="28"/>
        </w:rPr>
        <w:t>Trường hợp không xác định được vị trí điểm giao nhận sản phẩm dịch vụ cụ thể thì tổ chức, cá nhân cung cấp và tổ chức, cá nhân sử dụng sản phẩm dịch vụ thủy lợi tự thỏa thuận điểm giao nhận sản phẩm, dịch vụ thủy lợi.</w:t>
      </w:r>
    </w:p>
    <w:p w14:paraId="4370B0DC" w14:textId="77777777" w:rsidR="00D148FF" w:rsidRPr="00A53C0A" w:rsidRDefault="00D148FF" w:rsidP="000209D6">
      <w:pPr>
        <w:shd w:val="clear" w:color="auto" w:fill="FFFFFF"/>
        <w:spacing w:before="120" w:after="0" w:line="240" w:lineRule="auto"/>
        <w:ind w:firstLine="567"/>
        <w:jc w:val="center"/>
        <w:rPr>
          <w:rFonts w:ascii="Times New Roman" w:hAnsi="Times New Roman"/>
          <w:b/>
          <w:bCs/>
          <w:sz w:val="28"/>
          <w:szCs w:val="28"/>
        </w:rPr>
      </w:pPr>
      <w:r w:rsidRPr="00A53C0A">
        <w:rPr>
          <w:rFonts w:ascii="Times New Roman" w:hAnsi="Times New Roman"/>
          <w:b/>
          <w:bCs/>
          <w:sz w:val="28"/>
          <w:szCs w:val="28"/>
        </w:rPr>
        <w:t>Chương III</w:t>
      </w:r>
    </w:p>
    <w:p w14:paraId="553DC98D" w14:textId="77777777" w:rsidR="00C751BC" w:rsidRPr="00A53C0A" w:rsidRDefault="00C751BC" w:rsidP="000209D6">
      <w:pPr>
        <w:shd w:val="clear" w:color="auto" w:fill="FFFFFF"/>
        <w:spacing w:before="120" w:after="0" w:line="240" w:lineRule="auto"/>
        <w:ind w:firstLine="567"/>
        <w:jc w:val="center"/>
        <w:rPr>
          <w:rFonts w:ascii="Times New Roman" w:hAnsi="Times New Roman"/>
          <w:b/>
          <w:bCs/>
          <w:sz w:val="28"/>
          <w:szCs w:val="28"/>
        </w:rPr>
      </w:pPr>
      <w:r w:rsidRPr="00A53C0A">
        <w:rPr>
          <w:rFonts w:ascii="Times New Roman" w:hAnsi="Times New Roman"/>
          <w:b/>
          <w:bCs/>
          <w:sz w:val="28"/>
          <w:szCs w:val="28"/>
        </w:rPr>
        <w:t>PHÊ DUYỆT QUY TRÌNH VẬN HÀNH,</w:t>
      </w:r>
      <w:r w:rsidR="002F425F" w:rsidRPr="00A53C0A">
        <w:rPr>
          <w:rFonts w:ascii="Times New Roman" w:hAnsi="Times New Roman"/>
          <w:b/>
          <w:bCs/>
          <w:sz w:val="28"/>
          <w:szCs w:val="28"/>
        </w:rPr>
        <w:t xml:space="preserve"> PHƯƠNG ÁN BẢO VỆ,</w:t>
      </w:r>
      <w:r w:rsidRPr="00A53C0A">
        <w:rPr>
          <w:rFonts w:ascii="Times New Roman" w:hAnsi="Times New Roman"/>
          <w:b/>
          <w:bCs/>
          <w:sz w:val="28"/>
          <w:szCs w:val="28"/>
        </w:rPr>
        <w:t xml:space="preserve"> BẢO TRÌ VÀ THẨM QUYỀN QUYẾT ĐỊNH XỬ LÝ TÀI SẢN KẾT CẤU HẠ TẦNG THỦY LỢI</w:t>
      </w:r>
    </w:p>
    <w:p w14:paraId="3E6A1A10" w14:textId="77777777" w:rsidR="00D148FF" w:rsidRPr="00A53C0A" w:rsidRDefault="00D148FF" w:rsidP="000209D6">
      <w:pPr>
        <w:shd w:val="clear" w:color="auto" w:fill="FFFFFF"/>
        <w:spacing w:before="120" w:after="0" w:line="240" w:lineRule="auto"/>
        <w:ind w:firstLine="567"/>
        <w:jc w:val="center"/>
        <w:rPr>
          <w:rFonts w:ascii="Times New Roman" w:hAnsi="Times New Roman"/>
          <w:b/>
          <w:bCs/>
          <w:sz w:val="24"/>
          <w:szCs w:val="24"/>
        </w:rPr>
      </w:pPr>
    </w:p>
    <w:p w14:paraId="0776AA9D" w14:textId="68B9B0E8" w:rsidR="0069359E" w:rsidRPr="00A53C0A" w:rsidRDefault="00E01F8F" w:rsidP="000209D6">
      <w:pPr>
        <w:shd w:val="clear" w:color="auto" w:fill="FFFFFF"/>
        <w:spacing w:before="120" w:after="0" w:line="240" w:lineRule="auto"/>
        <w:ind w:firstLine="567"/>
        <w:jc w:val="both"/>
        <w:rPr>
          <w:rFonts w:ascii="Times New Roman Bold" w:hAnsi="Times New Roman Bold"/>
          <w:b/>
          <w:spacing w:val="-4"/>
          <w:sz w:val="28"/>
          <w:szCs w:val="28"/>
        </w:rPr>
      </w:pPr>
      <w:r w:rsidRPr="00A53C0A">
        <w:rPr>
          <w:rFonts w:ascii="Times New Roman Bold" w:hAnsi="Times New Roman Bold"/>
          <w:b/>
          <w:spacing w:val="-4"/>
          <w:sz w:val="28"/>
          <w:szCs w:val="28"/>
        </w:rPr>
        <w:t xml:space="preserve">Điều </w:t>
      </w:r>
      <w:r w:rsidR="00B61C3A" w:rsidRPr="00A53C0A">
        <w:rPr>
          <w:rFonts w:ascii="Times New Roman Bold" w:hAnsi="Times New Roman Bold"/>
          <w:b/>
          <w:spacing w:val="-4"/>
          <w:sz w:val="28"/>
          <w:szCs w:val="28"/>
        </w:rPr>
        <w:t>7</w:t>
      </w:r>
      <w:r w:rsidRPr="00A53C0A">
        <w:rPr>
          <w:rFonts w:ascii="Times New Roman Bold" w:hAnsi="Times New Roman Bold"/>
          <w:b/>
          <w:spacing w:val="-4"/>
          <w:sz w:val="28"/>
          <w:szCs w:val="28"/>
        </w:rPr>
        <w:t xml:space="preserve">. </w:t>
      </w:r>
      <w:r w:rsidR="00EF4823" w:rsidRPr="00A53C0A">
        <w:rPr>
          <w:rFonts w:ascii="Times New Roman Bold" w:hAnsi="Times New Roman Bold"/>
          <w:b/>
          <w:spacing w:val="-4"/>
          <w:sz w:val="28"/>
          <w:szCs w:val="28"/>
        </w:rPr>
        <w:t>P</w:t>
      </w:r>
      <w:r w:rsidRPr="00A53C0A">
        <w:rPr>
          <w:rFonts w:ascii="Times New Roman Bold" w:hAnsi="Times New Roman Bold"/>
          <w:b/>
          <w:spacing w:val="-4"/>
          <w:sz w:val="28"/>
          <w:szCs w:val="28"/>
        </w:rPr>
        <w:t>hê duyệt quy trình vậ</w:t>
      </w:r>
      <w:r w:rsidR="00CC586A" w:rsidRPr="00A53C0A">
        <w:rPr>
          <w:rFonts w:ascii="Times New Roman Bold" w:hAnsi="Times New Roman Bold"/>
          <w:b/>
          <w:spacing w:val="-4"/>
          <w:sz w:val="28"/>
          <w:szCs w:val="28"/>
        </w:rPr>
        <w:t>n hành</w:t>
      </w:r>
      <w:r w:rsidR="006F318D" w:rsidRPr="00A53C0A">
        <w:rPr>
          <w:rFonts w:ascii="Times New Roman Bold" w:hAnsi="Times New Roman Bold"/>
          <w:b/>
          <w:spacing w:val="-4"/>
          <w:sz w:val="28"/>
          <w:szCs w:val="28"/>
        </w:rPr>
        <w:t>, phương án bảo vệ</w:t>
      </w:r>
      <w:r w:rsidR="00CC586A" w:rsidRPr="00A53C0A">
        <w:rPr>
          <w:rFonts w:ascii="Times New Roman Bold" w:hAnsi="Times New Roman Bold"/>
          <w:b/>
          <w:spacing w:val="-4"/>
          <w:sz w:val="28"/>
          <w:szCs w:val="28"/>
        </w:rPr>
        <w:t xml:space="preserve"> </w:t>
      </w:r>
      <w:r w:rsidR="0069359E" w:rsidRPr="00A53C0A">
        <w:rPr>
          <w:rFonts w:ascii="Times New Roman Bold" w:hAnsi="Times New Roman Bold"/>
          <w:b/>
          <w:spacing w:val="-4"/>
          <w:sz w:val="28"/>
          <w:szCs w:val="28"/>
        </w:rPr>
        <w:t>công trình thủy lợi</w:t>
      </w:r>
    </w:p>
    <w:p w14:paraId="6E7BF17E" w14:textId="77777777" w:rsidR="00D148FF" w:rsidRPr="00A53C0A" w:rsidRDefault="00E01F8F" w:rsidP="000209D6">
      <w:pPr>
        <w:shd w:val="clear" w:color="auto" w:fill="FFFFFF"/>
        <w:spacing w:before="120" w:after="0" w:line="240" w:lineRule="auto"/>
        <w:ind w:firstLine="567"/>
        <w:jc w:val="both"/>
        <w:rPr>
          <w:rFonts w:ascii="Times New Roman" w:hAnsi="Times New Roman"/>
          <w:spacing w:val="-2"/>
          <w:sz w:val="28"/>
          <w:szCs w:val="28"/>
        </w:rPr>
      </w:pPr>
      <w:r w:rsidRPr="00A53C0A">
        <w:rPr>
          <w:rFonts w:ascii="Times New Roman" w:hAnsi="Times New Roman"/>
          <w:spacing w:val="-2"/>
          <w:sz w:val="28"/>
          <w:szCs w:val="28"/>
        </w:rPr>
        <w:t xml:space="preserve">1. Sở Nông nghiệp và Môi trường thẩm định trình </w:t>
      </w:r>
      <w:r w:rsidR="00F51E50" w:rsidRPr="00A53C0A">
        <w:rPr>
          <w:rFonts w:ascii="Times New Roman" w:hAnsi="Times New Roman"/>
          <w:spacing w:val="-2"/>
          <w:sz w:val="28"/>
          <w:szCs w:val="28"/>
        </w:rPr>
        <w:t xml:space="preserve">Chủ tịch </w:t>
      </w:r>
      <w:r w:rsidRPr="00A53C0A">
        <w:rPr>
          <w:rFonts w:ascii="Times New Roman" w:hAnsi="Times New Roman"/>
          <w:spacing w:val="-2"/>
          <w:sz w:val="28"/>
          <w:szCs w:val="28"/>
        </w:rPr>
        <w:t>Ủy ban nhân dân tỉnh phê duyệt quy trình vận hành</w:t>
      </w:r>
      <w:r w:rsidR="00596919" w:rsidRPr="00A53C0A">
        <w:rPr>
          <w:rFonts w:ascii="Times New Roman" w:hAnsi="Times New Roman"/>
          <w:spacing w:val="-2"/>
          <w:sz w:val="28"/>
          <w:szCs w:val="28"/>
        </w:rPr>
        <w:t>,</w:t>
      </w:r>
      <w:r w:rsidR="00AF048A" w:rsidRPr="00A53C0A">
        <w:rPr>
          <w:rFonts w:ascii="Times New Roman" w:hAnsi="Times New Roman"/>
          <w:spacing w:val="-2"/>
          <w:sz w:val="28"/>
          <w:szCs w:val="28"/>
        </w:rPr>
        <w:t xml:space="preserve"> </w:t>
      </w:r>
      <w:r w:rsidR="006F318D" w:rsidRPr="00A53C0A">
        <w:rPr>
          <w:rFonts w:ascii="Times New Roman" w:hAnsi="Times New Roman"/>
          <w:spacing w:val="-2"/>
          <w:sz w:val="28"/>
          <w:szCs w:val="28"/>
        </w:rPr>
        <w:t>phương án bảo vệ</w:t>
      </w:r>
      <w:r w:rsidRPr="00A53C0A">
        <w:rPr>
          <w:rFonts w:ascii="Times New Roman" w:hAnsi="Times New Roman"/>
          <w:spacing w:val="-2"/>
          <w:sz w:val="28"/>
          <w:szCs w:val="28"/>
        </w:rPr>
        <w:t xml:space="preserve"> cho công trình </w:t>
      </w:r>
      <w:r w:rsidR="0069359E" w:rsidRPr="00A53C0A">
        <w:rPr>
          <w:rFonts w:ascii="Times New Roman" w:hAnsi="Times New Roman"/>
          <w:spacing w:val="-2"/>
          <w:sz w:val="28"/>
          <w:szCs w:val="28"/>
        </w:rPr>
        <w:t xml:space="preserve">thủy lợi </w:t>
      </w:r>
      <w:r w:rsidR="008E3892" w:rsidRPr="00A53C0A">
        <w:rPr>
          <w:rFonts w:ascii="Times New Roman" w:hAnsi="Times New Roman"/>
          <w:spacing w:val="-2"/>
          <w:sz w:val="28"/>
          <w:szCs w:val="28"/>
        </w:rPr>
        <w:t xml:space="preserve">do </w:t>
      </w:r>
      <w:r w:rsidRPr="00A53C0A">
        <w:rPr>
          <w:rFonts w:ascii="Times New Roman" w:hAnsi="Times New Roman"/>
          <w:spacing w:val="-2"/>
          <w:sz w:val="28"/>
          <w:szCs w:val="28"/>
        </w:rPr>
        <w:t>cấp tỉnh quản lý.</w:t>
      </w:r>
    </w:p>
    <w:p w14:paraId="23EC7246" w14:textId="77777777" w:rsidR="00E01F8F" w:rsidRPr="00A53C0A" w:rsidRDefault="00600B74"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2. </w:t>
      </w:r>
      <w:r w:rsidR="008E3892" w:rsidRPr="00A53C0A">
        <w:rPr>
          <w:rFonts w:ascii="Times New Roman" w:hAnsi="Times New Roman"/>
          <w:sz w:val="28"/>
          <w:szCs w:val="28"/>
        </w:rPr>
        <w:t xml:space="preserve">Chủ tịch </w:t>
      </w:r>
      <w:r w:rsidRPr="00A53C0A">
        <w:rPr>
          <w:rFonts w:ascii="Times New Roman" w:hAnsi="Times New Roman"/>
          <w:sz w:val="28"/>
          <w:szCs w:val="28"/>
        </w:rPr>
        <w:t>Ủy ban nhân dân cấp xã thực hiện phê duyệt quy trình vậ</w:t>
      </w:r>
      <w:r w:rsidR="00CC586A" w:rsidRPr="00A53C0A">
        <w:rPr>
          <w:rFonts w:ascii="Times New Roman" w:hAnsi="Times New Roman"/>
          <w:sz w:val="28"/>
          <w:szCs w:val="28"/>
        </w:rPr>
        <w:t>n hành</w:t>
      </w:r>
      <w:r w:rsidR="008E3892" w:rsidRPr="00A53C0A">
        <w:rPr>
          <w:rFonts w:ascii="Times New Roman" w:hAnsi="Times New Roman"/>
          <w:sz w:val="28"/>
          <w:szCs w:val="28"/>
        </w:rPr>
        <w:t>,</w:t>
      </w:r>
      <w:r w:rsidR="006F318D" w:rsidRPr="00A53C0A">
        <w:rPr>
          <w:rFonts w:ascii="Times New Roman" w:hAnsi="Times New Roman"/>
          <w:sz w:val="28"/>
          <w:szCs w:val="28"/>
        </w:rPr>
        <w:t xml:space="preserve"> phương án bảo vệ</w:t>
      </w:r>
      <w:r w:rsidRPr="00A53C0A">
        <w:rPr>
          <w:rFonts w:ascii="Times New Roman" w:hAnsi="Times New Roman"/>
          <w:sz w:val="28"/>
          <w:szCs w:val="28"/>
        </w:rPr>
        <w:t xml:space="preserve"> công trình do Ủy ban nhân dân tỉnh phân cấp cho Ủy ban nhân dân cấp xã quản lý.</w:t>
      </w:r>
    </w:p>
    <w:p w14:paraId="40E8B8E1" w14:textId="3307CDD3" w:rsidR="0069359E" w:rsidRPr="00A53C0A" w:rsidRDefault="0069359E" w:rsidP="000209D6">
      <w:pPr>
        <w:shd w:val="clear" w:color="auto" w:fill="FFFFFF"/>
        <w:spacing w:before="120" w:after="0" w:line="240" w:lineRule="auto"/>
        <w:ind w:firstLine="567"/>
        <w:jc w:val="both"/>
        <w:rPr>
          <w:rFonts w:ascii="Times New Roman" w:hAnsi="Times New Roman"/>
          <w:b/>
          <w:sz w:val="28"/>
          <w:szCs w:val="28"/>
        </w:rPr>
      </w:pPr>
      <w:r w:rsidRPr="00A53C0A">
        <w:rPr>
          <w:rFonts w:ascii="Times New Roman" w:hAnsi="Times New Roman"/>
          <w:b/>
          <w:sz w:val="28"/>
          <w:szCs w:val="28"/>
        </w:rPr>
        <w:t xml:space="preserve">Điều </w:t>
      </w:r>
      <w:r w:rsidR="00B61C3A" w:rsidRPr="00A53C0A">
        <w:rPr>
          <w:rFonts w:ascii="Times New Roman" w:hAnsi="Times New Roman"/>
          <w:b/>
          <w:sz w:val="28"/>
          <w:szCs w:val="28"/>
        </w:rPr>
        <w:t>8</w:t>
      </w:r>
      <w:r w:rsidRPr="00A53C0A">
        <w:rPr>
          <w:rFonts w:ascii="Times New Roman" w:hAnsi="Times New Roman"/>
          <w:b/>
          <w:sz w:val="28"/>
          <w:szCs w:val="28"/>
        </w:rPr>
        <w:t>. Phê duyệt kế hoạch bảo trì tài sản kết cấu hạ tầng thủy lợi</w:t>
      </w:r>
    </w:p>
    <w:p w14:paraId="3B095439" w14:textId="77777777" w:rsidR="004D1BC1" w:rsidRPr="00A53C0A" w:rsidRDefault="0069359E" w:rsidP="000209D6">
      <w:pPr>
        <w:shd w:val="clear" w:color="auto" w:fill="FFFFFF"/>
        <w:spacing w:before="120" w:after="0" w:line="240" w:lineRule="auto"/>
        <w:ind w:firstLine="567"/>
        <w:jc w:val="both"/>
        <w:rPr>
          <w:rFonts w:ascii="Times New Roman" w:hAnsi="Times New Roman"/>
          <w:spacing w:val="2"/>
          <w:sz w:val="28"/>
          <w:szCs w:val="28"/>
        </w:rPr>
      </w:pPr>
      <w:r w:rsidRPr="00A53C0A">
        <w:rPr>
          <w:rFonts w:ascii="Times New Roman" w:hAnsi="Times New Roman"/>
          <w:spacing w:val="2"/>
          <w:sz w:val="28"/>
          <w:szCs w:val="28"/>
        </w:rPr>
        <w:t xml:space="preserve">1. Sở Nông nghiệp và Môi trường thẩm định trình Ủy ban nhân dân tỉnh phê duyệt </w:t>
      </w:r>
      <w:r w:rsidR="004D1BC1" w:rsidRPr="00A53C0A">
        <w:rPr>
          <w:rFonts w:ascii="Times New Roman" w:hAnsi="Times New Roman"/>
          <w:spacing w:val="2"/>
          <w:sz w:val="28"/>
          <w:szCs w:val="28"/>
        </w:rPr>
        <w:t>kế hoạch bảo trì tài sản kết cấu hạ tầng thủy lợi cho công trình do cấp tỉnh quản lý.</w:t>
      </w:r>
    </w:p>
    <w:p w14:paraId="6FF0E94B" w14:textId="77777777" w:rsidR="004D1BC1" w:rsidRPr="00A53C0A" w:rsidRDefault="0069359E" w:rsidP="000209D6">
      <w:pPr>
        <w:shd w:val="clear" w:color="auto" w:fill="FFFFFF"/>
        <w:spacing w:before="120" w:after="0" w:line="240" w:lineRule="auto"/>
        <w:ind w:firstLine="567"/>
        <w:jc w:val="both"/>
        <w:rPr>
          <w:rStyle w:val="fontstyle01"/>
          <w:rFonts w:cstheme="minorBidi"/>
          <w:color w:val="auto"/>
        </w:rPr>
      </w:pPr>
      <w:r w:rsidRPr="00A53C0A">
        <w:rPr>
          <w:rFonts w:ascii="Times New Roman" w:hAnsi="Times New Roman"/>
          <w:sz w:val="28"/>
          <w:szCs w:val="28"/>
        </w:rPr>
        <w:t xml:space="preserve">2. Ủy ban nhân dân cấp xã thực hiện thẩm định, phê duyệt </w:t>
      </w:r>
      <w:r w:rsidR="004D1BC1" w:rsidRPr="00A53C0A">
        <w:rPr>
          <w:rFonts w:ascii="Times New Roman" w:hAnsi="Times New Roman"/>
          <w:spacing w:val="2"/>
          <w:sz w:val="28"/>
          <w:szCs w:val="28"/>
        </w:rPr>
        <w:t>kế hoạch bảo trì tài sản kết cấu hạ tầng thủy lợi cho công trình</w:t>
      </w:r>
      <w:r w:rsidRPr="00A53C0A">
        <w:rPr>
          <w:rFonts w:ascii="Times New Roman" w:hAnsi="Times New Roman"/>
          <w:sz w:val="28"/>
          <w:szCs w:val="28"/>
        </w:rPr>
        <w:t xml:space="preserve"> do Ủy ban nhân dân tỉnh phân cấp cho Ủy ban nhân dân cấp xã quản lý.</w:t>
      </w:r>
    </w:p>
    <w:p w14:paraId="0832D33E" w14:textId="58121D28" w:rsidR="00C751BC" w:rsidRPr="00A53C0A" w:rsidRDefault="00C751BC" w:rsidP="000209D6">
      <w:pPr>
        <w:shd w:val="clear" w:color="auto" w:fill="FFFFFF"/>
        <w:spacing w:before="120" w:after="0" w:line="240" w:lineRule="auto"/>
        <w:ind w:firstLine="567"/>
        <w:jc w:val="both"/>
        <w:rPr>
          <w:rFonts w:ascii="Times New Roman" w:hAnsi="Times New Roman"/>
          <w:b/>
          <w:sz w:val="28"/>
          <w:szCs w:val="28"/>
        </w:rPr>
      </w:pPr>
      <w:r w:rsidRPr="00A53C0A">
        <w:rPr>
          <w:rFonts w:ascii="Times New Roman" w:hAnsi="Times New Roman"/>
          <w:b/>
          <w:sz w:val="28"/>
          <w:szCs w:val="28"/>
        </w:rPr>
        <w:t xml:space="preserve">Điều </w:t>
      </w:r>
      <w:r w:rsidR="00B61C3A" w:rsidRPr="00A53C0A">
        <w:rPr>
          <w:rFonts w:ascii="Times New Roman" w:hAnsi="Times New Roman"/>
          <w:b/>
          <w:sz w:val="28"/>
          <w:szCs w:val="28"/>
        </w:rPr>
        <w:t>9</w:t>
      </w:r>
      <w:r w:rsidRPr="00A53C0A">
        <w:rPr>
          <w:rFonts w:ascii="Times New Roman" w:hAnsi="Times New Roman"/>
          <w:b/>
          <w:sz w:val="28"/>
          <w:szCs w:val="28"/>
        </w:rPr>
        <w:t>. Thẩm quyền xử lý tài sản kết cấu hạ tầng thủy lợi</w:t>
      </w:r>
    </w:p>
    <w:p w14:paraId="20DEA1B4"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1. Thẩm quyền quyết định thanh lý tài sản kết cấu hạ tầng thủy lợi.</w:t>
      </w:r>
    </w:p>
    <w:p w14:paraId="17EE485D"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a) Ủy ban nhân dân tỉnh quyết định thanh lý đối với tài sản kết cấu hạ tầng thủy lợi thuộc phạm vi quản lý của Ủy ban nhân dân tỉnh.</w:t>
      </w:r>
    </w:p>
    <w:p w14:paraId="2B5AE6B0"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b) Ủy ban nhân dân cấp xã quyết định thanh lý đối với tài sản kết cấu hạ tầng thủy lợi thuộc phạm vi quản lý của Ủy ban nhân dân cấp xã.</w:t>
      </w:r>
    </w:p>
    <w:p w14:paraId="5950ABAD"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c) Trình tự, thủ tục thực hiện thanh lý tài sản kết cấu hạ tầng thủy lợi thực hiện theo quy định tại khoản 1,3,4,5 điều 23 Nghị định 08/2025/NĐ-CP ngày 09 tháng 01 năm 2025 của Chính phủ.</w:t>
      </w:r>
    </w:p>
    <w:p w14:paraId="06D6FF77"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2. Thẩm quyền quyết định </w:t>
      </w:r>
      <w:bookmarkStart w:id="9" w:name="dieu_24"/>
      <w:r w:rsidRPr="00A53C0A">
        <w:rPr>
          <w:rFonts w:ascii="Times New Roman" w:hAnsi="Times New Roman"/>
          <w:sz w:val="28"/>
          <w:szCs w:val="28"/>
        </w:rPr>
        <w:t>xử lý tài sản kết cấu hạ tầng thủy lợi trong trường hợp bị mất, hủy hoại</w:t>
      </w:r>
      <w:bookmarkEnd w:id="9"/>
      <w:r w:rsidRPr="00A53C0A">
        <w:rPr>
          <w:rFonts w:ascii="Times New Roman" w:hAnsi="Times New Roman"/>
          <w:sz w:val="28"/>
          <w:szCs w:val="28"/>
        </w:rPr>
        <w:t>.</w:t>
      </w:r>
    </w:p>
    <w:p w14:paraId="01133620"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a) Ủy ban nhân dân tỉnh quyết định xử lý đối với tài sản kết cấu hạ tầng thủy lợi thuộc phạm vi quản lý của Ủy ban nhân dân tỉnh trong trường hợp bị mất, hủy hoại.</w:t>
      </w:r>
    </w:p>
    <w:p w14:paraId="59101E73" w14:textId="77777777" w:rsidR="00C751BC" w:rsidRPr="00A53C0A" w:rsidRDefault="00C751BC" w:rsidP="000209D6">
      <w:pPr>
        <w:shd w:val="clear" w:color="auto" w:fill="FFFFFF"/>
        <w:spacing w:before="120" w:after="0" w:line="240" w:lineRule="auto"/>
        <w:ind w:firstLine="567"/>
        <w:jc w:val="both"/>
        <w:rPr>
          <w:rFonts w:ascii="Times New Roman" w:hAnsi="Times New Roman"/>
          <w:spacing w:val="-4"/>
          <w:sz w:val="28"/>
          <w:szCs w:val="28"/>
        </w:rPr>
      </w:pPr>
      <w:r w:rsidRPr="00A53C0A">
        <w:rPr>
          <w:rFonts w:ascii="Times New Roman" w:hAnsi="Times New Roman"/>
          <w:spacing w:val="-4"/>
          <w:sz w:val="28"/>
          <w:szCs w:val="28"/>
        </w:rPr>
        <w:t>b) Ủy ban nhân dân cấp xã quyết định xử lý đối với tài sản kết cấu hạ tầng thủy lợi thuộc phạm vi quản lý của Ủy ban nhân dân cấp xã trong trường hợp bị mất, hủy hoại.</w:t>
      </w:r>
    </w:p>
    <w:p w14:paraId="5A6CFDCA" w14:textId="77777777" w:rsidR="00C751BC" w:rsidRPr="00A53C0A" w:rsidRDefault="00C751BC"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c) Trình tự, thủ tục thực hiện xử lý tài sản kết cấu hạ tầng thủy lợi trong trường hợp bị mất, hủy hoại thực hiện theo quy định tại khoản 1,3,4,5 điều 24 Nghị định 08/2025/NĐ-CP ngày 09 tháng 01 năm 2025 của Chính phủ.</w:t>
      </w:r>
    </w:p>
    <w:p w14:paraId="1BBD8CF9" w14:textId="77777777" w:rsidR="0042777A" w:rsidRPr="00A53C0A" w:rsidRDefault="0042777A" w:rsidP="000209D6">
      <w:pPr>
        <w:shd w:val="clear" w:color="auto" w:fill="FFFFFF"/>
        <w:spacing w:before="120" w:after="0" w:line="240" w:lineRule="auto"/>
        <w:ind w:firstLine="567"/>
        <w:jc w:val="center"/>
        <w:rPr>
          <w:rFonts w:ascii="Times New Roman" w:hAnsi="Times New Roman"/>
          <w:sz w:val="28"/>
          <w:szCs w:val="28"/>
        </w:rPr>
      </w:pPr>
      <w:r w:rsidRPr="00A53C0A">
        <w:rPr>
          <w:rFonts w:ascii="Times New Roman" w:hAnsi="Times New Roman"/>
          <w:b/>
          <w:bCs/>
          <w:sz w:val="28"/>
          <w:szCs w:val="28"/>
        </w:rPr>
        <w:t>Chương I</w:t>
      </w:r>
      <w:bookmarkEnd w:id="8"/>
      <w:r w:rsidR="002A36CD" w:rsidRPr="00A53C0A">
        <w:rPr>
          <w:rFonts w:ascii="Times New Roman" w:hAnsi="Times New Roman"/>
          <w:b/>
          <w:bCs/>
          <w:sz w:val="28"/>
          <w:szCs w:val="28"/>
        </w:rPr>
        <w:t>V</w:t>
      </w:r>
    </w:p>
    <w:p w14:paraId="51D5F4D6" w14:textId="77777777" w:rsidR="0042777A" w:rsidRPr="00A53C0A" w:rsidRDefault="0042777A" w:rsidP="000209D6">
      <w:pPr>
        <w:shd w:val="clear" w:color="auto" w:fill="FFFFFF"/>
        <w:spacing w:before="120" w:after="0" w:line="240" w:lineRule="auto"/>
        <w:ind w:firstLine="567"/>
        <w:jc w:val="center"/>
        <w:rPr>
          <w:rFonts w:ascii="Times New Roman" w:hAnsi="Times New Roman"/>
          <w:sz w:val="28"/>
          <w:szCs w:val="28"/>
        </w:rPr>
      </w:pPr>
      <w:bookmarkStart w:id="10" w:name="chuong_3_name"/>
      <w:r w:rsidRPr="00A53C0A">
        <w:rPr>
          <w:rFonts w:ascii="Times New Roman" w:hAnsi="Times New Roman"/>
          <w:b/>
          <w:bCs/>
          <w:sz w:val="28"/>
          <w:szCs w:val="28"/>
        </w:rPr>
        <w:t>TỔ CHỨC THỰC HIỆN</w:t>
      </w:r>
      <w:bookmarkStart w:id="11" w:name="dieu_6"/>
      <w:bookmarkEnd w:id="10"/>
    </w:p>
    <w:p w14:paraId="181EA16B" w14:textId="622764A5" w:rsidR="0042777A" w:rsidRPr="00A53C0A" w:rsidRDefault="0042777A" w:rsidP="000209D6">
      <w:pPr>
        <w:shd w:val="clear" w:color="auto" w:fill="FFFFFF"/>
        <w:spacing w:before="120" w:after="0" w:line="240" w:lineRule="auto"/>
        <w:ind w:firstLine="567"/>
        <w:jc w:val="both"/>
        <w:rPr>
          <w:rFonts w:ascii="Times New Roman" w:hAnsi="Times New Roman"/>
          <w:b/>
          <w:bCs/>
          <w:sz w:val="28"/>
          <w:szCs w:val="28"/>
        </w:rPr>
      </w:pPr>
      <w:r w:rsidRPr="00A53C0A">
        <w:rPr>
          <w:rFonts w:ascii="Times New Roman" w:hAnsi="Times New Roman"/>
          <w:b/>
          <w:bCs/>
          <w:sz w:val="28"/>
          <w:szCs w:val="28"/>
        </w:rPr>
        <w:t xml:space="preserve">Điều </w:t>
      </w:r>
      <w:r w:rsidR="00B61C3A" w:rsidRPr="00A53C0A">
        <w:rPr>
          <w:rFonts w:ascii="Times New Roman" w:hAnsi="Times New Roman"/>
          <w:b/>
          <w:bCs/>
          <w:sz w:val="28"/>
          <w:szCs w:val="28"/>
        </w:rPr>
        <w:t>10</w:t>
      </w:r>
      <w:r w:rsidRPr="00A53C0A">
        <w:rPr>
          <w:rFonts w:ascii="Times New Roman" w:hAnsi="Times New Roman"/>
          <w:b/>
          <w:bCs/>
          <w:sz w:val="28"/>
          <w:szCs w:val="28"/>
        </w:rPr>
        <w:t xml:space="preserve">. </w:t>
      </w:r>
      <w:r w:rsidR="00EE4D2E" w:rsidRPr="00A53C0A">
        <w:rPr>
          <w:rFonts w:ascii="Times New Roman" w:hAnsi="Times New Roman"/>
          <w:b/>
          <w:bCs/>
          <w:sz w:val="28"/>
          <w:szCs w:val="28"/>
        </w:rPr>
        <w:t>Sở Nông nghiệp và Môi trường</w:t>
      </w:r>
      <w:bookmarkEnd w:id="11"/>
    </w:p>
    <w:p w14:paraId="33167E73" w14:textId="77777777" w:rsidR="006276C4" w:rsidRPr="00A53C0A" w:rsidRDefault="006276C4" w:rsidP="000209D6">
      <w:pPr>
        <w:shd w:val="clear" w:color="auto" w:fill="FFFFFF"/>
        <w:spacing w:before="120" w:after="0" w:line="240" w:lineRule="auto"/>
        <w:ind w:firstLine="567"/>
        <w:jc w:val="both"/>
        <w:rPr>
          <w:rFonts w:ascii="Times New Roman" w:hAnsi="Times New Roman" w:cs="Times New Roman"/>
          <w:spacing w:val="-4"/>
          <w:sz w:val="28"/>
          <w:szCs w:val="28"/>
        </w:rPr>
      </w:pPr>
      <w:bookmarkStart w:id="12" w:name="dieu_7"/>
      <w:r w:rsidRPr="00A53C0A">
        <w:rPr>
          <w:rFonts w:ascii="Times New Roman" w:hAnsi="Times New Roman" w:cs="Times New Roman"/>
          <w:spacing w:val="-4"/>
          <w:sz w:val="28"/>
          <w:szCs w:val="28"/>
        </w:rPr>
        <w:lastRenderedPageBreak/>
        <w:t>1. Chủ trì, phối hợp với các tổ chức, cá nhân có liên quan trình Ủy ban nhân dân tỉnh xem xét quyết định: Xử lý tài sản kết cấu hạ tầng thủy lợi và phê duyệt kế hoạch bảo trì tài sản kết cấu hạ tầng thủy lợi thuộc phạm vi quản lý của Ủy ban nhân dân tỉnh.</w:t>
      </w:r>
    </w:p>
    <w:p w14:paraId="00FDD34E" w14:textId="77777777"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2. Chủ trì, phối hợp các cơ quan, địa phương, tổ chức, cá nhân lập danh mục công trình thủy lợi trên địa bàn tỉnh, trình Ủy ban nhân dân tỉnh quyết định phân cấp quản lý. Tham mưu Ủy ban nhân dân tỉnh thực hiện việc đặt hàng để thực hiện quản lý khai thác các công trình thủy lợi do Ủy ban nhân dân tỉnh quản lý.</w:t>
      </w:r>
    </w:p>
    <w:p w14:paraId="249FFC6D" w14:textId="1999AF81"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3. Chủ trì kiểm tra giám sát tổ chức, cá nhân quản lý công trình thủy lợi lập, triển khai thực hiện quy trình vận hành, phương án bảo vệ, phương án cắm mốc chỉ giới, phương án ứng phó thiên tai, phương án ứng phó với tình huống khẩn cấp;…</w:t>
      </w:r>
    </w:p>
    <w:p w14:paraId="28A3B811" w14:textId="5C659B4C"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4. Chủ trì, phối hợp với các đơn vị, cá nhân liên quan kiểm tra, giám sát việc quản lý, sử dụng, khai thác và xử lý tài sản kết cấu hạ tầng thủy lợi thuộc phạm vi quản lý trên địa bàn tỉnh Lào Cai.</w:t>
      </w:r>
    </w:p>
    <w:p w14:paraId="2BD93AAF" w14:textId="77777777"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5. Thẩm định quy trình vận hành, phương án bảo vệ đập, phương án cắm mốc chỉ giới, phương án ứng phó thiên tai, phương án ứng phó với tình huống khẩn cấp, cấp phép hoạt động trong phạm vi bảo vệ công trình thủy lợi,… trình Ủy ban nhân dân tỉnh phê duyệt theo phân cấp quản lý.</w:t>
      </w:r>
    </w:p>
    <w:p w14:paraId="47AD06E1" w14:textId="77777777"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6. Phối hợp với Sở Tài chính và các đơn vị có liên quan tham mưu, đề xuất kinh phí đầu tư xây dựng, sửa chữa, nâng cấp các công trình thủy lợi trên địa bàn tỉnh; đề xuất kinh phí hỗ trợ khắc phục thiệt hại công trình thủy lợi do thiên tai gây ra.</w:t>
      </w:r>
    </w:p>
    <w:p w14:paraId="53EDC9E1" w14:textId="77777777" w:rsidR="006276C4" w:rsidRPr="00A53C0A" w:rsidRDefault="006276C4" w:rsidP="000209D6">
      <w:pPr>
        <w:shd w:val="clear" w:color="auto" w:fill="FFFFFF"/>
        <w:spacing w:before="120" w:after="0" w:line="240" w:lineRule="auto"/>
        <w:ind w:firstLine="567"/>
        <w:jc w:val="both"/>
        <w:rPr>
          <w:rFonts w:ascii="Times New Roman" w:hAnsi="Times New Roman" w:cs="Times New Roman"/>
          <w:sz w:val="28"/>
          <w:szCs w:val="28"/>
        </w:rPr>
      </w:pPr>
      <w:r w:rsidRPr="00A53C0A">
        <w:rPr>
          <w:rFonts w:ascii="Times New Roman" w:hAnsi="Times New Roman" w:cs="Times New Roman"/>
          <w:sz w:val="28"/>
          <w:szCs w:val="28"/>
        </w:rPr>
        <w:t>7. Chủ trì, phối hợp với tổ chức, cá nhân quản lý, khai thác công trình thủy lợi, định kỳ hàng năm rà soát, tổng hợp đánh giá hiện trạng công trình, đề xuất danh mục, kinh phí duy tu, bảo dưỡng, nâng cấp, cải tạo các công trình thủy lợi, thực hiện chế độ thông tin báo cáo theo quy định.</w:t>
      </w:r>
    </w:p>
    <w:p w14:paraId="5E7081AD" w14:textId="526F5B43"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b/>
          <w:bCs/>
          <w:sz w:val="28"/>
          <w:szCs w:val="28"/>
        </w:rPr>
        <w:t xml:space="preserve">Điều </w:t>
      </w:r>
      <w:r w:rsidR="00DB7F62" w:rsidRPr="00A53C0A">
        <w:rPr>
          <w:rFonts w:ascii="Times New Roman" w:hAnsi="Times New Roman"/>
          <w:b/>
          <w:bCs/>
          <w:sz w:val="28"/>
          <w:szCs w:val="28"/>
        </w:rPr>
        <w:t>1</w:t>
      </w:r>
      <w:r w:rsidR="00B61C3A" w:rsidRPr="00A53C0A">
        <w:rPr>
          <w:rFonts w:ascii="Times New Roman" w:hAnsi="Times New Roman"/>
          <w:b/>
          <w:bCs/>
          <w:sz w:val="28"/>
          <w:szCs w:val="28"/>
        </w:rPr>
        <w:t>1</w:t>
      </w:r>
      <w:r w:rsidRPr="00A53C0A">
        <w:rPr>
          <w:rFonts w:ascii="Times New Roman" w:hAnsi="Times New Roman"/>
          <w:b/>
          <w:bCs/>
          <w:sz w:val="28"/>
          <w:szCs w:val="28"/>
        </w:rPr>
        <w:t>. Các sở, ban, ngành cấp tỉnh</w:t>
      </w:r>
      <w:bookmarkEnd w:id="12"/>
    </w:p>
    <w:p w14:paraId="56E4349F" w14:textId="7E473175" w:rsidR="006276C4" w:rsidRPr="00A53C0A" w:rsidRDefault="000209D6"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1. </w:t>
      </w:r>
      <w:r w:rsidR="00154CC9">
        <w:rPr>
          <w:rFonts w:ascii="Times New Roman" w:hAnsi="Times New Roman"/>
          <w:sz w:val="28"/>
          <w:szCs w:val="28"/>
        </w:rPr>
        <w:t>Sở Tài chính c</w:t>
      </w:r>
      <w:r w:rsidR="006276C4" w:rsidRPr="00A53C0A">
        <w:rPr>
          <w:rFonts w:ascii="Times New Roman" w:hAnsi="Times New Roman"/>
          <w:sz w:val="28"/>
          <w:szCs w:val="28"/>
        </w:rPr>
        <w:t>hủ trì, phối hợp Sở Nông nghiệp và Môi trường tham mưu Ủy ban nhân dân tỉnh phê duyệt dự toán; bố trí kinh phí hỗ trợ; thẩm định, quyết toán kinh phí hỗ trợ sử dụng sản phẩm dịch vụ, công ích thủy lợi hàng năm với tổ chức, cá nhân vận hành khai thác và bảo vệ công trình thủy lợi; tham mưu Ủy ban nhân dân tỉnh trình Hội đồng nhân dân tỉnh bố trí nguồn ngân sách tỉnh để đầu tư duy tu, bảo dưỡng, nâng cấp, cải tạo công trình thủy lợi do cấp tỉnh quản lý.</w:t>
      </w:r>
    </w:p>
    <w:p w14:paraId="32D3B354" w14:textId="77777777" w:rsidR="0042777A" w:rsidRPr="00A53C0A" w:rsidRDefault="009F4918"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2</w:t>
      </w:r>
      <w:r w:rsidR="0042777A" w:rsidRPr="00A53C0A">
        <w:rPr>
          <w:rFonts w:ascii="Times New Roman" w:hAnsi="Times New Roman"/>
          <w:sz w:val="28"/>
          <w:szCs w:val="28"/>
        </w:rPr>
        <w:t xml:space="preserve">. Công an tỉnh, Bộ Chỉ huy Quân sự tỉnh phối hợp với </w:t>
      </w:r>
      <w:r w:rsidR="00EE4D2E" w:rsidRPr="00A53C0A">
        <w:rPr>
          <w:rFonts w:ascii="Times New Roman" w:hAnsi="Times New Roman"/>
          <w:sz w:val="28"/>
          <w:szCs w:val="28"/>
        </w:rPr>
        <w:t>Sở Nông nghiệp và Môi trường</w:t>
      </w:r>
      <w:r w:rsidR="0042777A" w:rsidRPr="00A53C0A">
        <w:rPr>
          <w:rFonts w:ascii="Times New Roman" w:hAnsi="Times New Roman"/>
          <w:sz w:val="28"/>
          <w:szCs w:val="28"/>
        </w:rPr>
        <w:t xml:space="preserve"> chỉ đạo việc ngăn chặn các hành vi phá hoại, bảo đảm an toàn cho công trình thủy lợi và khắc phục hậu quả khi xảy ra sự cố.</w:t>
      </w:r>
    </w:p>
    <w:p w14:paraId="7E936D03" w14:textId="5B44D84D"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bookmarkStart w:id="13" w:name="dieu_8"/>
      <w:r w:rsidRPr="00A53C0A">
        <w:rPr>
          <w:rFonts w:ascii="Times New Roman" w:hAnsi="Times New Roman"/>
          <w:b/>
          <w:bCs/>
          <w:sz w:val="28"/>
          <w:szCs w:val="28"/>
        </w:rPr>
        <w:t xml:space="preserve">Điều </w:t>
      </w:r>
      <w:r w:rsidR="00720B9E" w:rsidRPr="00A53C0A">
        <w:rPr>
          <w:rFonts w:ascii="Times New Roman" w:hAnsi="Times New Roman"/>
          <w:b/>
          <w:bCs/>
          <w:sz w:val="28"/>
          <w:szCs w:val="28"/>
        </w:rPr>
        <w:t>1</w:t>
      </w:r>
      <w:r w:rsidR="00B61C3A" w:rsidRPr="00A53C0A">
        <w:rPr>
          <w:rFonts w:ascii="Times New Roman" w:hAnsi="Times New Roman"/>
          <w:b/>
          <w:bCs/>
          <w:sz w:val="28"/>
          <w:szCs w:val="28"/>
        </w:rPr>
        <w:t>2</w:t>
      </w:r>
      <w:r w:rsidRPr="00A53C0A">
        <w:rPr>
          <w:rFonts w:ascii="Times New Roman" w:hAnsi="Times New Roman"/>
          <w:b/>
          <w:bCs/>
          <w:sz w:val="28"/>
          <w:szCs w:val="28"/>
        </w:rPr>
        <w:t xml:space="preserve">. </w:t>
      </w:r>
      <w:r w:rsidR="00EE4D2E" w:rsidRPr="00A53C0A">
        <w:rPr>
          <w:rFonts w:ascii="Times New Roman" w:hAnsi="Times New Roman"/>
          <w:b/>
          <w:bCs/>
          <w:sz w:val="28"/>
          <w:szCs w:val="28"/>
        </w:rPr>
        <w:t>Ủy ban nhân dân cấp xã</w:t>
      </w:r>
      <w:r w:rsidR="006276C4" w:rsidRPr="00A53C0A">
        <w:rPr>
          <w:rFonts w:ascii="Times New Roman" w:hAnsi="Times New Roman"/>
          <w:b/>
          <w:bCs/>
          <w:sz w:val="28"/>
          <w:szCs w:val="28"/>
        </w:rPr>
        <w:t>, phường</w:t>
      </w:r>
      <w:r w:rsidRPr="00A53C0A">
        <w:rPr>
          <w:rFonts w:ascii="Times New Roman" w:hAnsi="Times New Roman"/>
          <w:b/>
          <w:bCs/>
          <w:sz w:val="28"/>
          <w:szCs w:val="28"/>
        </w:rPr>
        <w:t xml:space="preserve"> thực hiện quản lý Nhà nước về</w:t>
      </w:r>
      <w:r w:rsidR="00B74C7D" w:rsidRPr="00A53C0A">
        <w:rPr>
          <w:rFonts w:ascii="Times New Roman" w:hAnsi="Times New Roman"/>
          <w:b/>
          <w:bCs/>
          <w:sz w:val="28"/>
          <w:szCs w:val="28"/>
        </w:rPr>
        <w:t xml:space="preserve"> công trình</w:t>
      </w:r>
      <w:r w:rsidRPr="00A53C0A">
        <w:rPr>
          <w:rFonts w:ascii="Times New Roman" w:hAnsi="Times New Roman"/>
          <w:b/>
          <w:bCs/>
          <w:sz w:val="28"/>
          <w:szCs w:val="28"/>
        </w:rPr>
        <w:t xml:space="preserve"> thủy lợi</w:t>
      </w:r>
      <w:bookmarkEnd w:id="13"/>
    </w:p>
    <w:p w14:paraId="7E4992A4" w14:textId="77777777" w:rsidR="006276C4" w:rsidRPr="00A53C0A" w:rsidRDefault="006276C4" w:rsidP="000209D6">
      <w:pPr>
        <w:shd w:val="clear" w:color="auto" w:fill="FFFFFF"/>
        <w:spacing w:before="120" w:after="0" w:line="240" w:lineRule="auto"/>
        <w:ind w:firstLine="567"/>
        <w:jc w:val="both"/>
        <w:rPr>
          <w:rFonts w:ascii="Times New Roman" w:hAnsi="Times New Roman"/>
          <w:sz w:val="28"/>
          <w:szCs w:val="28"/>
        </w:rPr>
      </w:pPr>
      <w:bookmarkStart w:id="14" w:name="dieu_10"/>
      <w:r w:rsidRPr="00A53C0A">
        <w:rPr>
          <w:rFonts w:ascii="Times New Roman" w:hAnsi="Times New Roman"/>
          <w:sz w:val="28"/>
          <w:szCs w:val="28"/>
        </w:rPr>
        <w:t xml:space="preserve">1. Tiếp nhận, quản lý các công trình thủy lợi được Ủy ban nhân dân tỉnh phân cấp và giao quản lý tài sản kết cấu hạ tầng thủy lợi theo thẩm quyền; hàng năm đánh giá hiện trạng công trình, đề xuất danh mục, bố trí kinh phí duy tu, bảo dưỡng, nâng </w:t>
      </w:r>
      <w:r w:rsidRPr="00A53C0A">
        <w:rPr>
          <w:rFonts w:ascii="Times New Roman" w:hAnsi="Times New Roman"/>
          <w:sz w:val="28"/>
          <w:szCs w:val="28"/>
        </w:rPr>
        <w:lastRenderedPageBreak/>
        <w:t>cấp, cải tạo công trình thủy lợi do Ủy ban nhân dân cấp xã quản lý; xây dựng kế hoạch, kiện toàn bộ máy đảm bảo năng lực vận hành khai thác và bảo vệ công trình thủy lợi phù hợp theo quy định này; tổ chức vận hành khai thác công trình thủy lợi và tài sản kết cấu hạ tầng thủy lợi đảm bảo an toàn công trình, phát huy hiệu quả cấp nước tưới, tiêu phục vụ sản xuất nông nghiệp và các nhu cầu khác.</w:t>
      </w:r>
    </w:p>
    <w:p w14:paraId="678B9A08" w14:textId="77777777" w:rsidR="006276C4" w:rsidRPr="00A53C0A" w:rsidRDefault="006276C4"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2. Thực hiện trách nhiệm quản lý nhà nước về bảo vệ công trình thủy lợi và xử lý vi phạm trong phạm vi bảo vệ công trình thủy lợi; cập nhật các báo cáo và nội dung liên quan đến công tác quản lý, khai thác tài sản kết cấu hạ tầng thủy lợi trên địa bàn vào cơ sở dữ liệu về thủy lợi của tỉnh.</w:t>
      </w:r>
    </w:p>
    <w:p w14:paraId="71A119DE" w14:textId="77777777" w:rsidR="006276C4" w:rsidRPr="00A53C0A" w:rsidRDefault="006276C4"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3. Chỉ đạo việc thành lập, kiện toàn, củng cố tổ chức thủy lợi cơ sở để tham gia đầu tư, quản lý, khai thác vận hành công trình thủy lợi theo quy.</w:t>
      </w:r>
    </w:p>
    <w:p w14:paraId="00465DD1" w14:textId="77777777" w:rsidR="006276C4" w:rsidRPr="00A53C0A" w:rsidRDefault="0042777A" w:rsidP="000209D6">
      <w:pPr>
        <w:shd w:val="clear" w:color="auto" w:fill="FFFFFF"/>
        <w:spacing w:before="120" w:after="0" w:line="240" w:lineRule="auto"/>
        <w:ind w:firstLine="567"/>
        <w:jc w:val="both"/>
        <w:rPr>
          <w:rFonts w:ascii="Times New Roman" w:hAnsi="Times New Roman"/>
          <w:b/>
          <w:bCs/>
          <w:sz w:val="28"/>
          <w:szCs w:val="28"/>
        </w:rPr>
      </w:pPr>
      <w:r w:rsidRPr="00A53C0A">
        <w:rPr>
          <w:rFonts w:ascii="Times New Roman" w:hAnsi="Times New Roman"/>
          <w:b/>
          <w:bCs/>
          <w:sz w:val="28"/>
          <w:szCs w:val="28"/>
        </w:rPr>
        <w:t xml:space="preserve">Điều </w:t>
      </w:r>
      <w:r w:rsidR="00720B9E" w:rsidRPr="00A53C0A">
        <w:rPr>
          <w:rFonts w:ascii="Times New Roman" w:hAnsi="Times New Roman"/>
          <w:b/>
          <w:bCs/>
          <w:sz w:val="28"/>
          <w:szCs w:val="28"/>
        </w:rPr>
        <w:t>1</w:t>
      </w:r>
      <w:r w:rsidR="00B61C3A" w:rsidRPr="00A53C0A">
        <w:rPr>
          <w:rFonts w:ascii="Times New Roman" w:hAnsi="Times New Roman"/>
          <w:b/>
          <w:bCs/>
          <w:sz w:val="28"/>
          <w:szCs w:val="28"/>
        </w:rPr>
        <w:t>3</w:t>
      </w:r>
      <w:r w:rsidRPr="00A53C0A">
        <w:rPr>
          <w:rFonts w:ascii="Times New Roman" w:hAnsi="Times New Roman"/>
          <w:b/>
          <w:bCs/>
          <w:sz w:val="28"/>
          <w:szCs w:val="28"/>
        </w:rPr>
        <w:t xml:space="preserve">. </w:t>
      </w:r>
      <w:r w:rsidR="006276C4" w:rsidRPr="00A53C0A">
        <w:rPr>
          <w:rFonts w:ascii="Times New Roman" w:hAnsi="Times New Roman"/>
          <w:b/>
          <w:bCs/>
          <w:sz w:val="28"/>
          <w:szCs w:val="28"/>
        </w:rPr>
        <w:t xml:space="preserve">Tổ chức, cá nhân khai thác công trình thủy lợi </w:t>
      </w:r>
    </w:p>
    <w:p w14:paraId="4C41D433" w14:textId="77777777" w:rsidR="006276C4" w:rsidRPr="00A53C0A" w:rsidRDefault="006276C4"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1. Hàng năm đánh giá hiện trạng công trình, đề xuất danh mục, kinh phí duy tu, bảo dưỡng, nâng cấp, cải tạo, bảo trì công trình thủy lợi do tổ chức, cá nhân khai thác vận hành; tổ chức thống kê, xây dựng và cập nhật các báo cáo và nội dung liên quan đến công tác quản lý, khai thác tài sản kết cấu hạ tầng thủy lợi trên địa bàn vào cơ sở dữ liệu về thủy lợi của tỉnh; kiểm kê, đánh giá nguồn nước để xây dựng kế hoạch cấp nước phục vụ sản xuất nông nghiệp và các nhu cầu dùng nước khác.</w:t>
      </w:r>
    </w:p>
    <w:p w14:paraId="14769062" w14:textId="77777777" w:rsidR="006276C4" w:rsidRPr="00A53C0A" w:rsidRDefault="006276C4"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2. Xây dựng kế hoạch củng cố năng lực vận hành khai thác và bảo vệ công trình thủy lợi phù hợp theo quy định này.</w:t>
      </w:r>
    </w:p>
    <w:p w14:paraId="6FD8CA75" w14:textId="441FDAE2" w:rsidR="00253582" w:rsidRPr="00A53C0A" w:rsidRDefault="00253582"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3. Triển khai lập hồ sơ phương án và thực hiện cắm mốc chỉ giới công trình thủy lợi theo quy định tại các Điều 19, 20, 21 và 22 Thông tư số </w:t>
      </w:r>
      <w:hyperlink r:id="rId7" w:tgtFrame="_blank" w:history="1">
        <w:r w:rsidRPr="00A53C0A">
          <w:rPr>
            <w:rFonts w:ascii="Times New Roman" w:hAnsi="Times New Roman"/>
            <w:sz w:val="28"/>
            <w:szCs w:val="28"/>
          </w:rPr>
          <w:t>08/2026/TT-BNNMT</w:t>
        </w:r>
      </w:hyperlink>
      <w:r w:rsidRPr="00A53C0A">
        <w:rPr>
          <w:rFonts w:ascii="Times New Roman" w:hAnsi="Times New Roman"/>
          <w:sz w:val="28"/>
          <w:szCs w:val="28"/>
        </w:rPr>
        <w:t> ngày 26 tháng 01 năm 2026 của Bộ trưởng Bộ Nông nghiệp và Môi trường quy định chi tiết một số điều của Luật Thủy lợi.</w:t>
      </w:r>
    </w:p>
    <w:p w14:paraId="1CF0093F" w14:textId="113563F9" w:rsidR="00CB3E75" w:rsidRPr="00A53C0A" w:rsidRDefault="0042777A" w:rsidP="000209D6">
      <w:pPr>
        <w:shd w:val="clear" w:color="auto" w:fill="FFFFFF"/>
        <w:spacing w:before="120" w:after="0" w:line="240" w:lineRule="auto"/>
        <w:ind w:firstLine="567"/>
        <w:jc w:val="both"/>
        <w:rPr>
          <w:rFonts w:ascii="Times New Roman" w:hAnsi="Times New Roman"/>
          <w:b/>
          <w:bCs/>
          <w:sz w:val="28"/>
          <w:szCs w:val="28"/>
        </w:rPr>
      </w:pPr>
      <w:r w:rsidRPr="00A53C0A">
        <w:rPr>
          <w:rFonts w:ascii="Times New Roman" w:hAnsi="Times New Roman"/>
          <w:b/>
          <w:bCs/>
          <w:sz w:val="28"/>
          <w:szCs w:val="28"/>
        </w:rPr>
        <w:t xml:space="preserve">Điều </w:t>
      </w:r>
      <w:r w:rsidR="00CB3E75" w:rsidRPr="00A53C0A">
        <w:rPr>
          <w:rFonts w:ascii="Times New Roman" w:hAnsi="Times New Roman"/>
          <w:b/>
          <w:bCs/>
          <w:sz w:val="28"/>
          <w:szCs w:val="28"/>
        </w:rPr>
        <w:t>14. Tổ chức thực hiện</w:t>
      </w:r>
    </w:p>
    <w:bookmarkEnd w:id="14"/>
    <w:p w14:paraId="59ED2404" w14:textId="76C4D4AE" w:rsidR="0042777A" w:rsidRPr="00A53C0A" w:rsidRDefault="0042777A" w:rsidP="000209D6">
      <w:pPr>
        <w:shd w:val="clear" w:color="auto" w:fill="FFFFFF"/>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1. Giao </w:t>
      </w:r>
      <w:r w:rsidR="00EE4D2E" w:rsidRPr="00A53C0A">
        <w:rPr>
          <w:rFonts w:ascii="Times New Roman" w:hAnsi="Times New Roman"/>
          <w:sz w:val="28"/>
          <w:szCs w:val="28"/>
        </w:rPr>
        <w:t>Sở Nông nghiệp và Môi trường</w:t>
      </w:r>
      <w:r w:rsidRPr="00A53C0A">
        <w:rPr>
          <w:rFonts w:ascii="Times New Roman" w:hAnsi="Times New Roman"/>
          <w:sz w:val="28"/>
          <w:szCs w:val="28"/>
        </w:rPr>
        <w:t xml:space="preserve"> </w:t>
      </w:r>
      <w:r w:rsidR="00CB3E75" w:rsidRPr="00A53C0A">
        <w:rPr>
          <w:rFonts w:ascii="Times New Roman" w:hAnsi="Times New Roman"/>
          <w:sz w:val="28"/>
          <w:szCs w:val="28"/>
        </w:rPr>
        <w:t xml:space="preserve">chủ trì, </w:t>
      </w:r>
      <w:r w:rsidRPr="00A53C0A">
        <w:rPr>
          <w:rFonts w:ascii="Times New Roman" w:hAnsi="Times New Roman"/>
          <w:sz w:val="28"/>
          <w:szCs w:val="28"/>
        </w:rPr>
        <w:t xml:space="preserve">phối hợp với các sở, ban, ngành tỉnh có liên quan, </w:t>
      </w:r>
      <w:r w:rsidR="00EE4D2E" w:rsidRPr="00A53C0A">
        <w:rPr>
          <w:rFonts w:ascii="Times New Roman" w:hAnsi="Times New Roman"/>
          <w:sz w:val="28"/>
          <w:szCs w:val="28"/>
        </w:rPr>
        <w:t>Ủy ban nhân dân cấp xã</w:t>
      </w:r>
      <w:r w:rsidR="00CB3E75" w:rsidRPr="00A53C0A">
        <w:rPr>
          <w:rFonts w:ascii="Times New Roman" w:hAnsi="Times New Roman"/>
          <w:sz w:val="28"/>
          <w:szCs w:val="28"/>
        </w:rPr>
        <w:t>, phường</w:t>
      </w:r>
      <w:r w:rsidRPr="00A53C0A">
        <w:rPr>
          <w:rFonts w:ascii="Times New Roman" w:hAnsi="Times New Roman"/>
          <w:sz w:val="28"/>
          <w:szCs w:val="28"/>
        </w:rPr>
        <w:t>, tổ chức</w:t>
      </w:r>
      <w:r w:rsidR="00CB3E75" w:rsidRPr="00A53C0A">
        <w:rPr>
          <w:rFonts w:ascii="Times New Roman" w:hAnsi="Times New Roman"/>
          <w:sz w:val="28"/>
          <w:szCs w:val="28"/>
        </w:rPr>
        <w:t>, cá nhân</w:t>
      </w:r>
      <w:r w:rsidRPr="00A53C0A">
        <w:rPr>
          <w:rFonts w:ascii="Times New Roman" w:hAnsi="Times New Roman"/>
          <w:sz w:val="28"/>
          <w:szCs w:val="28"/>
        </w:rPr>
        <w:t xml:space="preserve"> triển khai thực hiện Quy định này.</w:t>
      </w:r>
    </w:p>
    <w:p w14:paraId="61E86A3D" w14:textId="2C408000" w:rsidR="00CB3E75" w:rsidRDefault="0042777A" w:rsidP="000209D6">
      <w:pPr>
        <w:spacing w:before="120" w:after="0" w:line="240" w:lineRule="auto"/>
        <w:ind w:firstLine="567"/>
        <w:jc w:val="both"/>
        <w:rPr>
          <w:rFonts w:ascii="Times New Roman" w:hAnsi="Times New Roman"/>
          <w:sz w:val="28"/>
          <w:szCs w:val="28"/>
        </w:rPr>
      </w:pPr>
      <w:r w:rsidRPr="00A53C0A">
        <w:rPr>
          <w:rFonts w:ascii="Times New Roman" w:hAnsi="Times New Roman"/>
          <w:sz w:val="28"/>
          <w:szCs w:val="28"/>
        </w:rPr>
        <w:t xml:space="preserve">2. Trong quá trình triển khai thực hiện nếu khó khăn, vướng mắc </w:t>
      </w:r>
      <w:r w:rsidR="00CB3E75" w:rsidRPr="00A53C0A">
        <w:rPr>
          <w:rFonts w:ascii="Times New Roman" w:hAnsi="Times New Roman"/>
          <w:sz w:val="28"/>
          <w:szCs w:val="28"/>
        </w:rPr>
        <w:t>hoặc có những nội dung cần sửa đổi, bổ sung về quy định thì các đơn vị kịp thời phản ánh về Sở Nông nghiệp và Môi trường để xem xét, tổng hợp, báo cáo Uỷ ban nhân dân tỉnh quyết định./.</w:t>
      </w:r>
    </w:p>
    <w:sectPr w:rsidR="00CB3E75" w:rsidSect="002125C2">
      <w:headerReference w:type="default" r:id="rId8"/>
      <w:footerReference w:type="default" r:id="rId9"/>
      <w:pgSz w:w="12240" w:h="15840"/>
      <w:pgMar w:top="907" w:right="1134" w:bottom="907" w:left="1701" w:header="284"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4355" w14:textId="77777777" w:rsidR="00FF2344" w:rsidRDefault="00FF2344" w:rsidP="001C2C45">
      <w:pPr>
        <w:spacing w:after="0" w:line="240" w:lineRule="auto"/>
      </w:pPr>
      <w:r>
        <w:separator/>
      </w:r>
    </w:p>
  </w:endnote>
  <w:endnote w:type="continuationSeparator" w:id="0">
    <w:p w14:paraId="6BD6E71A" w14:textId="77777777" w:rsidR="00FF2344" w:rsidRDefault="00FF2344" w:rsidP="001C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9BD1" w14:textId="77777777" w:rsidR="001C2C45" w:rsidRDefault="001C2C45">
    <w:pPr>
      <w:pStyle w:val="Footer"/>
      <w:jc w:val="center"/>
    </w:pPr>
  </w:p>
  <w:p w14:paraId="55109E21" w14:textId="77777777" w:rsidR="001C2C45" w:rsidRDefault="001C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981D" w14:textId="77777777" w:rsidR="00FF2344" w:rsidRDefault="00FF2344" w:rsidP="001C2C45">
      <w:pPr>
        <w:spacing w:after="0" w:line="240" w:lineRule="auto"/>
      </w:pPr>
      <w:r>
        <w:separator/>
      </w:r>
    </w:p>
  </w:footnote>
  <w:footnote w:type="continuationSeparator" w:id="0">
    <w:p w14:paraId="07E75418" w14:textId="77777777" w:rsidR="00FF2344" w:rsidRDefault="00FF2344" w:rsidP="001C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879"/>
      <w:docPartObj>
        <w:docPartGallery w:val="Page Numbers (Top of Page)"/>
        <w:docPartUnique/>
      </w:docPartObj>
    </w:sdtPr>
    <w:sdtEndPr>
      <w:rPr>
        <w:rFonts w:ascii="Times New Roman" w:hAnsi="Times New Roman" w:cs="Times New Roman"/>
        <w:sz w:val="24"/>
        <w:szCs w:val="24"/>
      </w:rPr>
    </w:sdtEndPr>
    <w:sdtContent>
      <w:p w14:paraId="7931FECB" w14:textId="08C0EAAA" w:rsidR="005F43EA" w:rsidRPr="00037F7D" w:rsidRDefault="00D833B7">
        <w:pPr>
          <w:pStyle w:val="Header"/>
          <w:jc w:val="center"/>
          <w:rPr>
            <w:rFonts w:ascii="Times New Roman" w:hAnsi="Times New Roman" w:cs="Times New Roman"/>
            <w:sz w:val="24"/>
            <w:szCs w:val="24"/>
          </w:rPr>
        </w:pPr>
        <w:r w:rsidRPr="00037F7D">
          <w:rPr>
            <w:rFonts w:ascii="Times New Roman" w:hAnsi="Times New Roman" w:cs="Times New Roman"/>
            <w:sz w:val="24"/>
            <w:szCs w:val="24"/>
          </w:rPr>
          <w:fldChar w:fldCharType="begin"/>
        </w:r>
        <w:r w:rsidRPr="00037F7D">
          <w:rPr>
            <w:rFonts w:ascii="Times New Roman" w:hAnsi="Times New Roman" w:cs="Times New Roman"/>
            <w:sz w:val="24"/>
            <w:szCs w:val="24"/>
          </w:rPr>
          <w:instrText xml:space="preserve"> PAGE   \* MERGEFORMAT </w:instrText>
        </w:r>
        <w:r w:rsidRPr="00037F7D">
          <w:rPr>
            <w:rFonts w:ascii="Times New Roman" w:hAnsi="Times New Roman" w:cs="Times New Roman"/>
            <w:sz w:val="24"/>
            <w:szCs w:val="24"/>
          </w:rPr>
          <w:fldChar w:fldCharType="separate"/>
        </w:r>
        <w:r w:rsidR="0018003D">
          <w:rPr>
            <w:rFonts w:ascii="Times New Roman" w:hAnsi="Times New Roman" w:cs="Times New Roman"/>
            <w:noProof/>
            <w:sz w:val="24"/>
            <w:szCs w:val="24"/>
          </w:rPr>
          <w:t>6</w:t>
        </w:r>
        <w:r w:rsidRPr="00037F7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BD"/>
    <w:rsid w:val="00002AA1"/>
    <w:rsid w:val="00011BF4"/>
    <w:rsid w:val="000209D6"/>
    <w:rsid w:val="0002678C"/>
    <w:rsid w:val="00027DA7"/>
    <w:rsid w:val="00037F7D"/>
    <w:rsid w:val="00044E16"/>
    <w:rsid w:val="000464F7"/>
    <w:rsid w:val="000501C4"/>
    <w:rsid w:val="00057C6F"/>
    <w:rsid w:val="0006479C"/>
    <w:rsid w:val="00074483"/>
    <w:rsid w:val="00076FE1"/>
    <w:rsid w:val="00077DAF"/>
    <w:rsid w:val="000817C7"/>
    <w:rsid w:val="000873A9"/>
    <w:rsid w:val="00087D1C"/>
    <w:rsid w:val="000925A5"/>
    <w:rsid w:val="000A02A1"/>
    <w:rsid w:val="000A04A2"/>
    <w:rsid w:val="000C374B"/>
    <w:rsid w:val="000D1241"/>
    <w:rsid w:val="000D3BAC"/>
    <w:rsid w:val="000E6D29"/>
    <w:rsid w:val="00103366"/>
    <w:rsid w:val="00117B76"/>
    <w:rsid w:val="001278D8"/>
    <w:rsid w:val="001357DB"/>
    <w:rsid w:val="00140F38"/>
    <w:rsid w:val="00152BBD"/>
    <w:rsid w:val="001532FE"/>
    <w:rsid w:val="00154CC9"/>
    <w:rsid w:val="0018003D"/>
    <w:rsid w:val="001807E7"/>
    <w:rsid w:val="00187794"/>
    <w:rsid w:val="00195567"/>
    <w:rsid w:val="00197AD4"/>
    <w:rsid w:val="001A4E70"/>
    <w:rsid w:val="001B1BC7"/>
    <w:rsid w:val="001B7D00"/>
    <w:rsid w:val="001C2C45"/>
    <w:rsid w:val="001C4FE8"/>
    <w:rsid w:val="001C7985"/>
    <w:rsid w:val="001F4779"/>
    <w:rsid w:val="00200786"/>
    <w:rsid w:val="00210529"/>
    <w:rsid w:val="002120F5"/>
    <w:rsid w:val="002125C2"/>
    <w:rsid w:val="00227D81"/>
    <w:rsid w:val="00253582"/>
    <w:rsid w:val="00264FF7"/>
    <w:rsid w:val="002665D0"/>
    <w:rsid w:val="00272714"/>
    <w:rsid w:val="002862E9"/>
    <w:rsid w:val="00295699"/>
    <w:rsid w:val="002A2972"/>
    <w:rsid w:val="002A36CD"/>
    <w:rsid w:val="002B1719"/>
    <w:rsid w:val="002B18A6"/>
    <w:rsid w:val="002C0DA3"/>
    <w:rsid w:val="002C212C"/>
    <w:rsid w:val="002D3D41"/>
    <w:rsid w:val="002D7507"/>
    <w:rsid w:val="002F2679"/>
    <w:rsid w:val="002F425F"/>
    <w:rsid w:val="00307BD3"/>
    <w:rsid w:val="003119A3"/>
    <w:rsid w:val="00324A0B"/>
    <w:rsid w:val="00333473"/>
    <w:rsid w:val="00367A9F"/>
    <w:rsid w:val="00374269"/>
    <w:rsid w:val="003851F5"/>
    <w:rsid w:val="003A55D8"/>
    <w:rsid w:val="003A6BFB"/>
    <w:rsid w:val="003B388E"/>
    <w:rsid w:val="003C08F5"/>
    <w:rsid w:val="003C0AD6"/>
    <w:rsid w:val="003D41C1"/>
    <w:rsid w:val="003D6C87"/>
    <w:rsid w:val="003E535A"/>
    <w:rsid w:val="00407BD6"/>
    <w:rsid w:val="00420220"/>
    <w:rsid w:val="00424C2A"/>
    <w:rsid w:val="00426434"/>
    <w:rsid w:val="0042777A"/>
    <w:rsid w:val="004461E4"/>
    <w:rsid w:val="004509AC"/>
    <w:rsid w:val="00465ABD"/>
    <w:rsid w:val="00470DA7"/>
    <w:rsid w:val="00473162"/>
    <w:rsid w:val="00486CC1"/>
    <w:rsid w:val="00490671"/>
    <w:rsid w:val="004C16D0"/>
    <w:rsid w:val="004C4A35"/>
    <w:rsid w:val="004D03EB"/>
    <w:rsid w:val="004D1BC1"/>
    <w:rsid w:val="00516EEF"/>
    <w:rsid w:val="00537909"/>
    <w:rsid w:val="00537A49"/>
    <w:rsid w:val="00562C49"/>
    <w:rsid w:val="00563476"/>
    <w:rsid w:val="0056696F"/>
    <w:rsid w:val="00576A44"/>
    <w:rsid w:val="00577A9D"/>
    <w:rsid w:val="00584B6D"/>
    <w:rsid w:val="00586734"/>
    <w:rsid w:val="005928B3"/>
    <w:rsid w:val="005964CD"/>
    <w:rsid w:val="00596919"/>
    <w:rsid w:val="005A31F2"/>
    <w:rsid w:val="005A34B1"/>
    <w:rsid w:val="005B441A"/>
    <w:rsid w:val="005D3FAD"/>
    <w:rsid w:val="005E6ADD"/>
    <w:rsid w:val="005F1909"/>
    <w:rsid w:val="005F43EA"/>
    <w:rsid w:val="00600B74"/>
    <w:rsid w:val="0061604F"/>
    <w:rsid w:val="00616327"/>
    <w:rsid w:val="00616E6F"/>
    <w:rsid w:val="006276C4"/>
    <w:rsid w:val="0062781A"/>
    <w:rsid w:val="006307E2"/>
    <w:rsid w:val="0063426B"/>
    <w:rsid w:val="0064437F"/>
    <w:rsid w:val="006476B1"/>
    <w:rsid w:val="00653A0A"/>
    <w:rsid w:val="006613A5"/>
    <w:rsid w:val="00666167"/>
    <w:rsid w:val="0069359E"/>
    <w:rsid w:val="00697A69"/>
    <w:rsid w:val="006A4589"/>
    <w:rsid w:val="006A4DE3"/>
    <w:rsid w:val="006C284E"/>
    <w:rsid w:val="006E6690"/>
    <w:rsid w:val="006F318D"/>
    <w:rsid w:val="006F73B0"/>
    <w:rsid w:val="00702D48"/>
    <w:rsid w:val="00705D76"/>
    <w:rsid w:val="007117DA"/>
    <w:rsid w:val="00720B9E"/>
    <w:rsid w:val="00726E44"/>
    <w:rsid w:val="00757281"/>
    <w:rsid w:val="0078440E"/>
    <w:rsid w:val="007978EE"/>
    <w:rsid w:val="007A1616"/>
    <w:rsid w:val="007A6B7E"/>
    <w:rsid w:val="007A7199"/>
    <w:rsid w:val="007B707E"/>
    <w:rsid w:val="007B77B5"/>
    <w:rsid w:val="007C4DB5"/>
    <w:rsid w:val="007C6AF2"/>
    <w:rsid w:val="007E55EC"/>
    <w:rsid w:val="008129E1"/>
    <w:rsid w:val="00814B21"/>
    <w:rsid w:val="0083027B"/>
    <w:rsid w:val="008534E1"/>
    <w:rsid w:val="00861150"/>
    <w:rsid w:val="00861FB0"/>
    <w:rsid w:val="008669A5"/>
    <w:rsid w:val="00867B87"/>
    <w:rsid w:val="00867F2C"/>
    <w:rsid w:val="008846F0"/>
    <w:rsid w:val="008847CB"/>
    <w:rsid w:val="00886DB5"/>
    <w:rsid w:val="00890444"/>
    <w:rsid w:val="00891972"/>
    <w:rsid w:val="008946E3"/>
    <w:rsid w:val="008E3892"/>
    <w:rsid w:val="008E3F17"/>
    <w:rsid w:val="008E6A14"/>
    <w:rsid w:val="008F665C"/>
    <w:rsid w:val="008F721D"/>
    <w:rsid w:val="009060A5"/>
    <w:rsid w:val="00906A27"/>
    <w:rsid w:val="00921F0F"/>
    <w:rsid w:val="00937E27"/>
    <w:rsid w:val="00941D1F"/>
    <w:rsid w:val="009564BA"/>
    <w:rsid w:val="00957D83"/>
    <w:rsid w:val="009625A9"/>
    <w:rsid w:val="00966A6D"/>
    <w:rsid w:val="009E10B6"/>
    <w:rsid w:val="009F12E2"/>
    <w:rsid w:val="009F4918"/>
    <w:rsid w:val="00A0228F"/>
    <w:rsid w:val="00A27EED"/>
    <w:rsid w:val="00A45AE9"/>
    <w:rsid w:val="00A53C0A"/>
    <w:rsid w:val="00A60A84"/>
    <w:rsid w:val="00A91940"/>
    <w:rsid w:val="00A92A6F"/>
    <w:rsid w:val="00A936DF"/>
    <w:rsid w:val="00A93E2B"/>
    <w:rsid w:val="00AA7C5C"/>
    <w:rsid w:val="00AB2BE6"/>
    <w:rsid w:val="00AD5386"/>
    <w:rsid w:val="00AF048A"/>
    <w:rsid w:val="00AF26E9"/>
    <w:rsid w:val="00AF6727"/>
    <w:rsid w:val="00B021D3"/>
    <w:rsid w:val="00B10890"/>
    <w:rsid w:val="00B12241"/>
    <w:rsid w:val="00B42C67"/>
    <w:rsid w:val="00B437A0"/>
    <w:rsid w:val="00B61C3A"/>
    <w:rsid w:val="00B64D3D"/>
    <w:rsid w:val="00B74C7D"/>
    <w:rsid w:val="00B8472B"/>
    <w:rsid w:val="00BA4F41"/>
    <w:rsid w:val="00BA6D3E"/>
    <w:rsid w:val="00BD6C5E"/>
    <w:rsid w:val="00BE4507"/>
    <w:rsid w:val="00BF041B"/>
    <w:rsid w:val="00BF40CA"/>
    <w:rsid w:val="00C10F85"/>
    <w:rsid w:val="00C16C7D"/>
    <w:rsid w:val="00C25048"/>
    <w:rsid w:val="00C26516"/>
    <w:rsid w:val="00C51A89"/>
    <w:rsid w:val="00C52CF2"/>
    <w:rsid w:val="00C54ECC"/>
    <w:rsid w:val="00C5596F"/>
    <w:rsid w:val="00C751BC"/>
    <w:rsid w:val="00C920D7"/>
    <w:rsid w:val="00C93E66"/>
    <w:rsid w:val="00CA0BF0"/>
    <w:rsid w:val="00CA282D"/>
    <w:rsid w:val="00CB14DF"/>
    <w:rsid w:val="00CB3E75"/>
    <w:rsid w:val="00CC25DB"/>
    <w:rsid w:val="00CC586A"/>
    <w:rsid w:val="00CE0DC3"/>
    <w:rsid w:val="00CE7A7F"/>
    <w:rsid w:val="00CF6B7A"/>
    <w:rsid w:val="00D148FF"/>
    <w:rsid w:val="00D210DF"/>
    <w:rsid w:val="00D24301"/>
    <w:rsid w:val="00D30813"/>
    <w:rsid w:val="00D30ED8"/>
    <w:rsid w:val="00D6207E"/>
    <w:rsid w:val="00D74E53"/>
    <w:rsid w:val="00D76DC5"/>
    <w:rsid w:val="00D820CA"/>
    <w:rsid w:val="00D833B7"/>
    <w:rsid w:val="00D86D96"/>
    <w:rsid w:val="00D87783"/>
    <w:rsid w:val="00DA2333"/>
    <w:rsid w:val="00DB0B43"/>
    <w:rsid w:val="00DB417D"/>
    <w:rsid w:val="00DB7F62"/>
    <w:rsid w:val="00DD1C37"/>
    <w:rsid w:val="00DD6067"/>
    <w:rsid w:val="00DE3EC4"/>
    <w:rsid w:val="00DE731E"/>
    <w:rsid w:val="00DF1BE5"/>
    <w:rsid w:val="00E01F8F"/>
    <w:rsid w:val="00E03EBE"/>
    <w:rsid w:val="00E16F89"/>
    <w:rsid w:val="00E2024F"/>
    <w:rsid w:val="00E406BB"/>
    <w:rsid w:val="00E45708"/>
    <w:rsid w:val="00E55180"/>
    <w:rsid w:val="00E630FA"/>
    <w:rsid w:val="00E7106B"/>
    <w:rsid w:val="00E842D6"/>
    <w:rsid w:val="00E9528B"/>
    <w:rsid w:val="00E95739"/>
    <w:rsid w:val="00E95C5D"/>
    <w:rsid w:val="00EB71BD"/>
    <w:rsid w:val="00EC041F"/>
    <w:rsid w:val="00EC2389"/>
    <w:rsid w:val="00EC5C9B"/>
    <w:rsid w:val="00ED34B9"/>
    <w:rsid w:val="00EE3635"/>
    <w:rsid w:val="00EE4D2E"/>
    <w:rsid w:val="00EF4823"/>
    <w:rsid w:val="00EF5164"/>
    <w:rsid w:val="00F308D5"/>
    <w:rsid w:val="00F51204"/>
    <w:rsid w:val="00F51E50"/>
    <w:rsid w:val="00F6287D"/>
    <w:rsid w:val="00F637B6"/>
    <w:rsid w:val="00F7531F"/>
    <w:rsid w:val="00F92827"/>
    <w:rsid w:val="00FB2DF4"/>
    <w:rsid w:val="00FC356D"/>
    <w:rsid w:val="00FE19F4"/>
    <w:rsid w:val="00FF2344"/>
    <w:rsid w:val="00FF3756"/>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FE15"/>
  <w15:docId w15:val="{76E0694D-7FB3-4ACB-AE7B-577290FC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2BBD"/>
  </w:style>
  <w:style w:type="character" w:styleId="Hyperlink">
    <w:name w:val="Hyperlink"/>
    <w:basedOn w:val="DefaultParagraphFont"/>
    <w:uiPriority w:val="99"/>
    <w:semiHidden/>
    <w:unhideWhenUsed/>
    <w:rsid w:val="00152BBD"/>
    <w:rPr>
      <w:color w:val="0000FF"/>
      <w:u w:val="single"/>
    </w:rPr>
  </w:style>
  <w:style w:type="paragraph" w:customStyle="1" w:styleId="DefaultParagraphFontParaCharCharCharCharChar">
    <w:name w:val="Default Paragraph Font Para Char Char Char Char Char"/>
    <w:autoRedefine/>
    <w:rsid w:val="0083027B"/>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5D3FAD"/>
    <w:pPr>
      <w:ind w:left="720"/>
      <w:contextualSpacing/>
    </w:pPr>
  </w:style>
  <w:style w:type="paragraph" w:styleId="Header">
    <w:name w:val="header"/>
    <w:basedOn w:val="Normal"/>
    <w:link w:val="HeaderChar"/>
    <w:uiPriority w:val="99"/>
    <w:unhideWhenUsed/>
    <w:rsid w:val="001C2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45"/>
  </w:style>
  <w:style w:type="paragraph" w:styleId="Footer">
    <w:name w:val="footer"/>
    <w:basedOn w:val="Normal"/>
    <w:link w:val="FooterChar"/>
    <w:uiPriority w:val="99"/>
    <w:unhideWhenUsed/>
    <w:rsid w:val="001C2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45"/>
  </w:style>
  <w:style w:type="character" w:customStyle="1" w:styleId="fontstyle01">
    <w:name w:val="fontstyle01"/>
    <w:basedOn w:val="DefaultParagraphFont"/>
    <w:rsid w:val="00D2430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C16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4101">
      <w:bodyDiv w:val="1"/>
      <w:marLeft w:val="0"/>
      <w:marRight w:val="0"/>
      <w:marTop w:val="0"/>
      <w:marBottom w:val="0"/>
      <w:divBdr>
        <w:top w:val="none" w:sz="0" w:space="0" w:color="auto"/>
        <w:left w:val="none" w:sz="0" w:space="0" w:color="auto"/>
        <w:bottom w:val="none" w:sz="0" w:space="0" w:color="auto"/>
        <w:right w:val="none" w:sz="0" w:space="0" w:color="auto"/>
      </w:divBdr>
    </w:div>
    <w:div w:id="1212962712">
      <w:bodyDiv w:val="1"/>
      <w:marLeft w:val="0"/>
      <w:marRight w:val="0"/>
      <w:marTop w:val="0"/>
      <w:marBottom w:val="0"/>
      <w:divBdr>
        <w:top w:val="none" w:sz="0" w:space="0" w:color="auto"/>
        <w:left w:val="none" w:sz="0" w:space="0" w:color="auto"/>
        <w:bottom w:val="none" w:sz="0" w:space="0" w:color="auto"/>
        <w:right w:val="none" w:sz="0" w:space="0" w:color="auto"/>
      </w:divBdr>
    </w:div>
    <w:div w:id="1628514166">
      <w:bodyDiv w:val="1"/>
      <w:marLeft w:val="0"/>
      <w:marRight w:val="0"/>
      <w:marTop w:val="0"/>
      <w:marBottom w:val="0"/>
      <w:divBdr>
        <w:top w:val="none" w:sz="0" w:space="0" w:color="auto"/>
        <w:left w:val="none" w:sz="0" w:space="0" w:color="auto"/>
        <w:bottom w:val="none" w:sz="0" w:space="0" w:color="auto"/>
        <w:right w:val="none" w:sz="0" w:space="0" w:color="auto"/>
      </w:divBdr>
    </w:div>
    <w:div w:id="1748965442">
      <w:bodyDiv w:val="1"/>
      <w:marLeft w:val="0"/>
      <w:marRight w:val="0"/>
      <w:marTop w:val="0"/>
      <w:marBottom w:val="0"/>
      <w:divBdr>
        <w:top w:val="none" w:sz="0" w:space="0" w:color="auto"/>
        <w:left w:val="none" w:sz="0" w:space="0" w:color="auto"/>
        <w:bottom w:val="none" w:sz="0" w:space="0" w:color="auto"/>
        <w:right w:val="none" w:sz="0" w:space="0" w:color="auto"/>
      </w:divBdr>
    </w:div>
    <w:div w:id="1855680869">
      <w:bodyDiv w:val="1"/>
      <w:marLeft w:val="0"/>
      <w:marRight w:val="0"/>
      <w:marTop w:val="0"/>
      <w:marBottom w:val="0"/>
      <w:divBdr>
        <w:top w:val="none" w:sz="0" w:space="0" w:color="auto"/>
        <w:left w:val="none" w:sz="0" w:space="0" w:color="auto"/>
        <w:bottom w:val="none" w:sz="0" w:space="0" w:color="auto"/>
        <w:right w:val="none" w:sz="0" w:space="0" w:color="auto"/>
      </w:divBdr>
    </w:div>
    <w:div w:id="19223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uatvietnam.vn/nong-nghiep/thong-tu-05-2018-tt-bnnptnt-huong-dan-luat-thuy-loi-163565-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nghi-dinh-67-2018-nd-cp-huong-dan-luat-thuy-loi-356281.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cp:lastPrinted>2026-03-12T06:41:00Z</cp:lastPrinted>
  <dcterms:created xsi:type="dcterms:W3CDTF">2026-03-16T03:18:00Z</dcterms:created>
  <dcterms:modified xsi:type="dcterms:W3CDTF">2026-03-16T03:18:00Z</dcterms:modified>
</cp:coreProperties>
</file>